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rFonts w:ascii="" w:hAnsi="" w:cs="" w:eastAsia=""/>
          <w:color w:val=""/>
          <w:sz w:val="44"/>
        </w:rPr>
        <w:t>（北京医学奖励基金会）2022年度工作报告</w:t>
      </w:r>
    </w:p>
    <w:p/>
    <w:p>
      <w:pPr>
        <w:ind w:firstLine="420"/>
        <w:rPr>
          <w:sz w:val="22"/>
          <w:szCs w:val="22"/>
        </w:rPr>
      </w:pPr>
      <w:r>
        <w:rPr>
          <w:rFonts w:ascii="" w:hAnsi="" w:cs="" w:eastAsia=""/>
          <w:color w:val=""/>
          <w:sz w:val="22"/>
        </w:rPr>
        <w:t>本基金会按照《中华人民共和国慈善法》《基金会管理条例》及相关规定，编制（2022）年度工作报告。基金会理事会及理事、监事保证年度工作报告内容真实、准确和完整，并承担由此引起的一切法律责任。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rPr>
          <w:rFonts w:hint="eastAsia" w:ascii="黑体" w:hAnsi="宋体" w:eastAsia="黑体"/>
          <w:sz w:val="32"/>
          <w:szCs w:val="32"/>
        </w:rPr>
      </w:pPr>
      <w:r>
        <w:rPr>
          <w:rFonts w:hint="eastAsia" w:ascii="宋体" w:hAnsi="宋体" w:eastAsia="宋体" w:cs="宋体"/>
          <w:sz w:val="32"/>
          <w:szCs w:val="32"/>
        </w:rPr>
        <w:t>目录</w:t>
      </w:r>
    </w:p>
    <w:p>
      <w:pPr>
        <w:rPr>
          <w:rFonts w:hint="eastAsia" w:ascii="宋体" w:hAnsi="宋体"/>
          <w:sz w:val="22"/>
          <w:szCs w:val="22"/>
        </w:rPr>
      </w:pPr>
      <w:r>
        <w:rPr>
          <w:rFonts w:hint="eastAsia" w:ascii="宋体" w:hAnsi="宋体"/>
          <w:sz w:val="22"/>
          <w:szCs w:val="22"/>
        </w:rPr>
        <w:t>一、基本信息</w:t>
      </w:r>
    </w:p>
    <w:p>
      <w:pPr>
        <w:spacing w:before="156" w:beforeLines="50"/>
        <w:rPr>
          <w:rFonts w:hint="eastAsia" w:ascii="宋体" w:hAnsi="宋体"/>
          <w:sz w:val="22"/>
          <w:szCs w:val="22"/>
        </w:rPr>
      </w:pPr>
      <w:r>
        <w:rPr>
          <w:rFonts w:hint="eastAsia" w:ascii="宋体" w:hAnsi="宋体"/>
          <w:sz w:val="22"/>
          <w:szCs w:val="22"/>
        </w:rPr>
        <w:t>二、机构建设情况</w:t>
      </w:r>
    </w:p>
    <w:p>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pPr>
        <w:ind w:firstLine="440" w:firstLineChars="200"/>
        <w:rPr>
          <w:rFonts w:hint="eastAsia" w:ascii="宋体" w:hAnsi="宋体"/>
          <w:sz w:val="22"/>
          <w:szCs w:val="22"/>
        </w:rPr>
      </w:pPr>
      <w:r>
        <w:rPr>
          <w:rFonts w:hint="eastAsia" w:ascii="宋体" w:hAnsi="宋体"/>
          <w:sz w:val="22"/>
          <w:szCs w:val="22"/>
        </w:rPr>
        <w:t>（二）理事会召开情况</w:t>
      </w:r>
    </w:p>
    <w:p>
      <w:pPr>
        <w:ind w:firstLine="440" w:firstLineChars="200"/>
        <w:rPr>
          <w:rFonts w:hint="eastAsia" w:ascii="宋体" w:hAnsi="宋体"/>
          <w:sz w:val="22"/>
          <w:szCs w:val="22"/>
        </w:rPr>
      </w:pPr>
      <w:r>
        <w:rPr>
          <w:rFonts w:hint="eastAsia" w:ascii="宋体" w:hAnsi="宋体"/>
          <w:sz w:val="22"/>
          <w:szCs w:val="22"/>
        </w:rPr>
        <w:t>（三）理事会成员情况</w:t>
      </w:r>
    </w:p>
    <w:p>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pPr>
        <w:ind w:firstLine="440" w:firstLineChars="200"/>
        <w:rPr>
          <w:rFonts w:hint="eastAsia" w:ascii="宋体" w:hAnsi="宋体"/>
          <w:sz w:val="22"/>
          <w:szCs w:val="22"/>
        </w:rPr>
      </w:pPr>
      <w:r>
        <w:rPr>
          <w:rFonts w:hint="eastAsia" w:ascii="宋体" w:hAnsi="宋体"/>
          <w:sz w:val="22"/>
          <w:szCs w:val="22"/>
        </w:rPr>
        <w:t>（五）专职工作人员情况</w:t>
      </w:r>
    </w:p>
    <w:p>
      <w:pPr>
        <w:ind w:firstLine="440" w:firstLineChars="200"/>
        <w:rPr>
          <w:rFonts w:hint="eastAsia" w:ascii="宋体" w:hAnsi="宋体"/>
          <w:sz w:val="22"/>
          <w:szCs w:val="22"/>
        </w:rPr>
      </w:pPr>
      <w:r>
        <w:rPr>
          <w:rFonts w:hint="eastAsia" w:ascii="宋体" w:hAnsi="宋体"/>
          <w:sz w:val="22"/>
          <w:szCs w:val="22"/>
        </w:rPr>
        <w:t>（六）党组织建设情况</w:t>
      </w:r>
    </w:p>
    <w:p>
      <w:pPr>
        <w:ind w:firstLine="440" w:firstLineChars="200"/>
        <w:rPr>
          <w:rFonts w:hint="eastAsia" w:ascii="宋体" w:hAnsi="宋体"/>
          <w:sz w:val="22"/>
          <w:szCs w:val="22"/>
        </w:rPr>
      </w:pPr>
      <w:r>
        <w:rPr>
          <w:rFonts w:hint="eastAsia" w:ascii="宋体" w:hAnsi="宋体"/>
          <w:sz w:val="22"/>
          <w:szCs w:val="22"/>
        </w:rPr>
        <w:t>（七）人力资源情况</w:t>
      </w:r>
    </w:p>
    <w:p>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pPr>
        <w:ind w:firstLine="440" w:firstLineChars="200"/>
        <w:rPr>
          <w:rFonts w:hint="eastAsia" w:ascii="宋体" w:hAnsi="宋体"/>
          <w:sz w:val="22"/>
          <w:szCs w:val="22"/>
        </w:rPr>
      </w:pPr>
      <w:r>
        <w:rPr>
          <w:rFonts w:hint="eastAsia" w:ascii="宋体" w:hAnsi="宋体"/>
          <w:sz w:val="22"/>
          <w:szCs w:val="22"/>
        </w:rPr>
        <w:t>1、专项基金情况</w:t>
      </w:r>
    </w:p>
    <w:p>
      <w:pPr>
        <w:ind w:firstLine="440" w:firstLineChars="200"/>
        <w:rPr>
          <w:rFonts w:hint="eastAsia" w:ascii="宋体" w:hAnsi="宋体"/>
          <w:sz w:val="22"/>
          <w:szCs w:val="22"/>
        </w:rPr>
      </w:pPr>
      <w:r>
        <w:rPr>
          <w:rFonts w:hint="eastAsia" w:ascii="宋体" w:hAnsi="宋体"/>
          <w:sz w:val="22"/>
          <w:szCs w:val="22"/>
        </w:rPr>
        <w:t>2、持有股权的实体情况</w:t>
      </w:r>
    </w:p>
    <w:p>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pPr>
        <w:ind w:firstLine="440" w:firstLineChars="200"/>
        <w:rPr>
          <w:rFonts w:hint="eastAsia" w:ascii="宋体" w:hAnsi="宋体"/>
          <w:sz w:val="22"/>
          <w:szCs w:val="22"/>
        </w:rPr>
      </w:pPr>
      <w:r>
        <w:rPr>
          <w:rFonts w:hint="eastAsia" w:ascii="宋体" w:hAnsi="宋体"/>
          <w:sz w:val="22"/>
          <w:szCs w:val="22"/>
        </w:rPr>
        <w:t>（一）接受捐赠情况、大额捐赠收入情况</w:t>
      </w:r>
    </w:p>
    <w:p>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pPr>
        <w:ind w:firstLine="440" w:firstLineChars="200"/>
        <w:rPr>
          <w:rFonts w:hint="eastAsia" w:ascii="宋体" w:hAnsi="宋体"/>
          <w:sz w:val="22"/>
          <w:szCs w:val="22"/>
        </w:rPr>
      </w:pPr>
      <w:r>
        <w:rPr>
          <w:rFonts w:hint="eastAsia" w:ascii="宋体" w:hAnsi="宋体"/>
          <w:sz w:val="22"/>
          <w:szCs w:val="22"/>
        </w:rPr>
        <w:t>1、公开募捐收入情况</w:t>
      </w:r>
    </w:p>
    <w:p>
      <w:pPr>
        <w:ind w:firstLine="440" w:firstLineChars="200"/>
        <w:rPr>
          <w:rFonts w:hint="eastAsia" w:ascii="宋体" w:hAnsi="宋体"/>
          <w:sz w:val="22"/>
          <w:szCs w:val="22"/>
        </w:rPr>
      </w:pPr>
      <w:r>
        <w:rPr>
          <w:rFonts w:hint="eastAsia" w:ascii="宋体" w:hAnsi="宋体"/>
          <w:sz w:val="22"/>
          <w:szCs w:val="22"/>
        </w:rPr>
        <w:t>2、慈善组织公开募捐备案情况</w:t>
      </w:r>
    </w:p>
    <w:p>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pPr>
        <w:ind w:firstLine="440" w:firstLineChars="200"/>
        <w:rPr>
          <w:rFonts w:hint="eastAsia" w:ascii="宋体" w:hAnsi="宋体"/>
          <w:sz w:val="22"/>
          <w:szCs w:val="22"/>
          <w:highlight w:val="red"/>
        </w:rPr>
      </w:pPr>
      <w:r>
        <w:rPr>
          <w:rFonts w:hint="eastAsia" w:ascii="宋体" w:hAnsi="宋体"/>
          <w:sz w:val="22"/>
          <w:szCs w:val="22"/>
        </w:rPr>
        <w:t>（四）业务活动开展情况</w:t>
      </w:r>
    </w:p>
    <w:p>
      <w:pPr>
        <w:ind w:firstLine="660" w:firstLineChars="300"/>
        <w:rPr>
          <w:rFonts w:hint="eastAsia" w:ascii="宋体" w:hAnsi="宋体"/>
          <w:sz w:val="22"/>
          <w:szCs w:val="22"/>
        </w:rPr>
      </w:pPr>
      <w:r>
        <w:rPr>
          <w:rFonts w:hint="eastAsia" w:ascii="宋体" w:hAnsi="宋体"/>
          <w:sz w:val="22"/>
          <w:szCs w:val="22"/>
        </w:rPr>
        <w:t>1、本年度公益慈善项目开展情况</w:t>
      </w:r>
    </w:p>
    <w:p>
      <w:pPr>
        <w:ind w:firstLine="660" w:firstLineChars="300"/>
        <w:rPr>
          <w:rFonts w:hint="eastAsia" w:ascii="宋体" w:hAnsi="宋体"/>
          <w:sz w:val="22"/>
          <w:szCs w:val="22"/>
        </w:rPr>
      </w:pPr>
      <w:r>
        <w:rPr>
          <w:rFonts w:hint="eastAsia" w:ascii="宋体" w:hAnsi="宋体"/>
          <w:sz w:val="22"/>
          <w:szCs w:val="22"/>
        </w:rPr>
        <w:t>2、本年度巩固拓展脱贫成果及助力本年度情况</w:t>
      </w:r>
    </w:p>
    <w:p>
      <w:pPr>
        <w:ind w:firstLine="660" w:firstLineChars="300"/>
        <w:rPr>
          <w:rFonts w:hint="eastAsia" w:ascii="宋体" w:hAnsi="宋体"/>
          <w:sz w:val="22"/>
          <w:szCs w:val="22"/>
        </w:rPr>
      </w:pPr>
      <w:r>
        <w:rPr>
          <w:rFonts w:hint="eastAsia" w:ascii="宋体" w:hAnsi="宋体"/>
          <w:sz w:val="22"/>
          <w:szCs w:val="22"/>
        </w:rPr>
        <w:t xml:space="preserve">3、涉外活动情况 </w:t>
      </w:r>
    </w:p>
    <w:p>
      <w:pPr>
        <w:ind w:firstLine="440" w:firstLineChars="200"/>
        <w:rPr>
          <w:rFonts w:hint="eastAsia" w:ascii="宋体" w:hAnsi="宋体"/>
          <w:sz w:val="22"/>
          <w:szCs w:val="22"/>
        </w:rPr>
      </w:pPr>
      <w:r>
        <w:rPr>
          <w:rFonts w:hint="eastAsia" w:ascii="宋体" w:hAnsi="宋体"/>
          <w:sz w:val="22"/>
          <w:szCs w:val="22"/>
        </w:rPr>
        <w:t>（五）重大公益慈善项目收支明细表</w:t>
      </w:r>
    </w:p>
    <w:p>
      <w:pPr>
        <w:ind w:firstLine="440" w:firstLineChars="200"/>
        <w:rPr>
          <w:rFonts w:hint="eastAsia" w:ascii="宋体" w:hAnsi="宋体"/>
          <w:sz w:val="22"/>
          <w:szCs w:val="22"/>
        </w:rPr>
      </w:pPr>
      <w:r>
        <w:rPr>
          <w:rFonts w:hint="eastAsia" w:ascii="宋体" w:hAnsi="宋体"/>
          <w:sz w:val="22"/>
          <w:szCs w:val="22"/>
        </w:rPr>
        <w:t>（六）重大公益慈善项目大额支付对象</w:t>
      </w:r>
    </w:p>
    <w:p>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pPr>
        <w:ind w:firstLine="440" w:firstLineChars="200"/>
        <w:rPr>
          <w:rFonts w:hint="eastAsia" w:ascii="宋体" w:hAnsi="宋体"/>
          <w:sz w:val="22"/>
          <w:szCs w:val="22"/>
        </w:rPr>
      </w:pPr>
      <w:r>
        <w:rPr>
          <w:rFonts w:hint="eastAsia" w:ascii="宋体" w:hAnsi="宋体"/>
          <w:sz w:val="22"/>
          <w:szCs w:val="22"/>
        </w:rPr>
        <w:t>（八）委托投资</w:t>
      </w:r>
    </w:p>
    <w:p>
      <w:pPr>
        <w:ind w:firstLine="440" w:firstLineChars="200"/>
        <w:rPr>
          <w:rFonts w:hint="eastAsia" w:ascii="宋体" w:hAnsi="宋体"/>
          <w:sz w:val="22"/>
          <w:szCs w:val="22"/>
        </w:rPr>
      </w:pPr>
      <w:r>
        <w:rPr>
          <w:rFonts w:hint="eastAsia" w:ascii="宋体" w:hAnsi="宋体"/>
          <w:sz w:val="22"/>
          <w:szCs w:val="22"/>
        </w:rPr>
        <w:t>（九）投资收益</w:t>
      </w:r>
    </w:p>
    <w:p>
      <w:pPr>
        <w:ind w:firstLine="440" w:firstLineChars="200"/>
        <w:rPr>
          <w:rFonts w:hint="eastAsia" w:ascii="宋体" w:hAnsi="宋体"/>
          <w:sz w:val="22"/>
          <w:szCs w:val="22"/>
        </w:rPr>
      </w:pPr>
      <w:r>
        <w:rPr>
          <w:rFonts w:hint="eastAsia" w:ascii="宋体" w:hAnsi="宋体"/>
          <w:sz w:val="22"/>
          <w:szCs w:val="22"/>
        </w:rPr>
        <w:t>（十）关联方关系及其交易</w:t>
      </w:r>
    </w:p>
    <w:p>
      <w:pPr>
        <w:ind w:firstLine="440" w:firstLineChars="200"/>
        <w:rPr>
          <w:rFonts w:hint="eastAsia" w:ascii="宋体" w:hAnsi="宋体"/>
          <w:sz w:val="22"/>
          <w:szCs w:val="22"/>
        </w:rPr>
      </w:pPr>
      <w:r>
        <w:rPr>
          <w:rFonts w:hint="eastAsia" w:ascii="宋体" w:hAnsi="宋体"/>
          <w:sz w:val="22"/>
          <w:szCs w:val="22"/>
        </w:rPr>
        <w:t>（十一）应收款项及客户</w:t>
      </w:r>
    </w:p>
    <w:p>
      <w:pPr>
        <w:ind w:firstLine="440" w:firstLineChars="200"/>
        <w:rPr>
          <w:rFonts w:hint="eastAsia" w:ascii="宋体" w:hAnsi="宋体"/>
          <w:sz w:val="22"/>
          <w:szCs w:val="22"/>
        </w:rPr>
      </w:pPr>
      <w:r>
        <w:rPr>
          <w:rFonts w:hint="eastAsia" w:ascii="宋体" w:hAnsi="宋体"/>
          <w:sz w:val="22"/>
          <w:szCs w:val="22"/>
        </w:rPr>
        <w:t>（十二）预付账款及客户</w:t>
      </w:r>
    </w:p>
    <w:p>
      <w:pPr>
        <w:ind w:firstLine="440" w:firstLineChars="200"/>
        <w:rPr>
          <w:rFonts w:hint="eastAsia" w:ascii="宋体" w:hAnsi="宋体"/>
          <w:sz w:val="22"/>
          <w:szCs w:val="22"/>
        </w:rPr>
      </w:pPr>
      <w:r>
        <w:rPr>
          <w:rFonts w:hint="eastAsia" w:ascii="宋体" w:hAnsi="宋体"/>
          <w:sz w:val="22"/>
          <w:szCs w:val="22"/>
        </w:rPr>
        <w:t>（十三）应付款项</w:t>
      </w:r>
    </w:p>
    <w:p>
      <w:pPr>
        <w:ind w:firstLine="440" w:firstLineChars="200"/>
        <w:rPr>
          <w:rFonts w:hint="eastAsia" w:ascii="宋体" w:hAnsi="宋体"/>
          <w:sz w:val="22"/>
          <w:szCs w:val="22"/>
        </w:rPr>
      </w:pPr>
      <w:r>
        <w:rPr>
          <w:rFonts w:hint="eastAsia" w:ascii="宋体" w:hAnsi="宋体"/>
          <w:sz w:val="22"/>
          <w:szCs w:val="22"/>
        </w:rPr>
        <w:t>（十四）预收帐款</w:t>
      </w:r>
    </w:p>
    <w:p>
      <w:pPr>
        <w:ind w:firstLine="440" w:firstLineChars="200"/>
        <w:rPr>
          <w:rFonts w:hint="eastAsia" w:ascii="宋体" w:hAnsi="宋体"/>
          <w:sz w:val="22"/>
          <w:szCs w:val="22"/>
        </w:rPr>
      </w:pPr>
      <w:r>
        <w:rPr>
          <w:rFonts w:hint="eastAsia" w:ascii="宋体" w:hAnsi="宋体"/>
          <w:sz w:val="22"/>
          <w:szCs w:val="22"/>
        </w:rPr>
        <w:t>（十五）工作总结</w:t>
      </w:r>
    </w:p>
    <w:p>
      <w:pPr>
        <w:spacing w:before="156" w:beforeLines="50"/>
        <w:rPr>
          <w:rFonts w:hint="eastAsia" w:ascii="宋体" w:hAnsi="宋体"/>
          <w:sz w:val="22"/>
          <w:szCs w:val="22"/>
        </w:rPr>
      </w:pPr>
      <w:r>
        <w:rPr>
          <w:rFonts w:hint="eastAsia" w:ascii="宋体" w:hAnsi="宋体"/>
          <w:sz w:val="22"/>
          <w:szCs w:val="22"/>
        </w:rPr>
        <w:t>四、财务会计报告</w:t>
      </w:r>
    </w:p>
    <w:p>
      <w:pPr>
        <w:ind w:firstLine="440" w:firstLineChars="200"/>
        <w:rPr>
          <w:rFonts w:hint="eastAsia" w:ascii="宋体" w:hAnsi="宋体"/>
          <w:sz w:val="22"/>
          <w:szCs w:val="22"/>
        </w:rPr>
      </w:pPr>
      <w:r>
        <w:rPr>
          <w:rFonts w:hint="eastAsia" w:ascii="宋体" w:hAnsi="宋体"/>
          <w:sz w:val="22"/>
          <w:szCs w:val="22"/>
        </w:rPr>
        <w:t>（一）资产负债表</w:t>
      </w:r>
    </w:p>
    <w:p>
      <w:pPr>
        <w:ind w:firstLine="440" w:firstLineChars="200"/>
        <w:rPr>
          <w:rFonts w:hint="eastAsia" w:ascii="宋体" w:hAnsi="宋体"/>
          <w:sz w:val="22"/>
          <w:szCs w:val="22"/>
        </w:rPr>
      </w:pPr>
      <w:r>
        <w:rPr>
          <w:rFonts w:hint="eastAsia" w:ascii="宋体" w:hAnsi="宋体"/>
          <w:sz w:val="22"/>
          <w:szCs w:val="22"/>
        </w:rPr>
        <w:t>（二）业务活动表</w:t>
      </w:r>
    </w:p>
    <w:p>
      <w:pPr>
        <w:ind w:firstLine="440" w:firstLineChars="200"/>
        <w:rPr>
          <w:rFonts w:hint="eastAsia" w:ascii="宋体" w:hAnsi="宋体"/>
          <w:sz w:val="22"/>
          <w:szCs w:val="22"/>
        </w:rPr>
      </w:pPr>
      <w:r>
        <w:rPr>
          <w:rFonts w:hint="eastAsia" w:ascii="宋体" w:hAnsi="宋体"/>
          <w:sz w:val="22"/>
          <w:szCs w:val="22"/>
        </w:rPr>
        <w:t>（三）现金流量表</w:t>
      </w:r>
    </w:p>
    <w:p>
      <w:pPr>
        <w:ind w:firstLine="440" w:firstLineChars="200"/>
        <w:rPr>
          <w:rFonts w:hint="eastAsia" w:ascii="宋体" w:hAnsi="宋体"/>
          <w:sz w:val="22"/>
          <w:szCs w:val="22"/>
        </w:rPr>
      </w:pPr>
    </w:p>
    <w:p>
      <w:pPr>
        <w:rPr>
          <w:rFonts w:hint="eastAsia" w:ascii="宋体" w:hAnsi="宋体"/>
          <w:sz w:val="22"/>
          <w:szCs w:val="22"/>
        </w:rPr>
      </w:pPr>
      <w:r>
        <w:rPr>
          <w:rFonts w:hint="eastAsia" w:ascii="宋体" w:hAnsi="宋体"/>
          <w:sz w:val="22"/>
          <w:szCs w:val="22"/>
        </w:rPr>
        <w:t>五、接受监督管理的情况</w:t>
      </w:r>
    </w:p>
    <w:p>
      <w:pPr>
        <w:ind w:firstLine="420"/>
        <w:outlineLvl w:val="0"/>
        <w:rPr>
          <w:rFonts w:hint="eastAsia" w:ascii="宋体" w:hAnsi="宋体"/>
          <w:sz w:val="22"/>
          <w:szCs w:val="22"/>
        </w:rPr>
      </w:pPr>
      <w:r>
        <w:rPr>
          <w:rFonts w:hint="eastAsia" w:ascii="宋体" w:hAnsi="宋体"/>
          <w:sz w:val="22"/>
          <w:szCs w:val="22"/>
        </w:rPr>
        <w:t>（一）年检年报情况</w:t>
      </w:r>
    </w:p>
    <w:p>
      <w:pPr>
        <w:ind w:firstLine="420"/>
        <w:outlineLvl w:val="0"/>
        <w:rPr>
          <w:rFonts w:hint="eastAsia" w:ascii="宋体" w:hAnsi="宋体"/>
          <w:sz w:val="22"/>
          <w:szCs w:val="22"/>
        </w:rPr>
      </w:pPr>
      <w:r>
        <w:rPr>
          <w:rFonts w:hint="eastAsia" w:ascii="宋体" w:hAnsi="宋体"/>
          <w:sz w:val="22"/>
          <w:szCs w:val="22"/>
        </w:rPr>
        <w:t>（二）评估情况</w:t>
      </w:r>
    </w:p>
    <w:p>
      <w:pPr>
        <w:ind w:firstLine="420"/>
        <w:outlineLvl w:val="0"/>
        <w:rPr>
          <w:rFonts w:hint="eastAsia" w:ascii="宋体" w:hAnsi="宋体"/>
          <w:sz w:val="22"/>
          <w:szCs w:val="22"/>
        </w:rPr>
      </w:pPr>
      <w:r>
        <w:rPr>
          <w:rFonts w:hint="eastAsia" w:ascii="宋体" w:hAnsi="宋体"/>
          <w:sz w:val="22"/>
          <w:szCs w:val="22"/>
        </w:rPr>
        <w:t>（三）行政处罚情况</w:t>
      </w:r>
    </w:p>
    <w:p>
      <w:pPr>
        <w:ind w:firstLine="420"/>
        <w:outlineLvl w:val="0"/>
        <w:rPr>
          <w:rFonts w:hint="eastAsia" w:ascii="宋体" w:hAnsi="宋体"/>
          <w:sz w:val="22"/>
          <w:szCs w:val="22"/>
        </w:rPr>
      </w:pPr>
      <w:r>
        <w:rPr>
          <w:rFonts w:hint="eastAsia" w:ascii="宋体" w:hAnsi="宋体"/>
          <w:sz w:val="22"/>
          <w:szCs w:val="22"/>
        </w:rPr>
        <w:t>（四）信用信息情况</w:t>
      </w:r>
    </w:p>
    <w:p>
      <w:pPr>
        <w:ind w:firstLine="420"/>
        <w:outlineLvl w:val="0"/>
        <w:rPr>
          <w:rFonts w:hint="eastAsia" w:ascii="宋体" w:hAnsi="宋体"/>
          <w:sz w:val="22"/>
          <w:szCs w:val="22"/>
        </w:rPr>
      </w:pPr>
      <w:r>
        <w:rPr>
          <w:rFonts w:hint="eastAsia" w:ascii="宋体" w:hAnsi="宋体"/>
          <w:sz w:val="22"/>
          <w:szCs w:val="22"/>
        </w:rPr>
        <w:t>（五）整改情况</w:t>
      </w:r>
    </w:p>
    <w:p>
      <w:pPr>
        <w:spacing w:before="156" w:beforeLines="50"/>
        <w:rPr>
          <w:rFonts w:hint="eastAsia" w:ascii="宋体" w:hAnsi="宋体"/>
          <w:sz w:val="22"/>
          <w:szCs w:val="22"/>
        </w:rPr>
      </w:pPr>
      <w:r>
        <w:rPr>
          <w:rFonts w:hint="eastAsia" w:ascii="宋体" w:hAnsi="宋体"/>
          <w:sz w:val="22"/>
          <w:szCs w:val="22"/>
        </w:rPr>
        <w:t>六、履行信息公开义务情况</w:t>
      </w:r>
    </w:p>
    <w:p>
      <w:pPr>
        <w:ind w:firstLine="330" w:firstLineChars="150"/>
        <w:outlineLvl w:val="0"/>
        <w:rPr>
          <w:rFonts w:hint="eastAsia" w:ascii="宋体" w:hAnsi="宋体"/>
          <w:sz w:val="22"/>
          <w:szCs w:val="22"/>
        </w:rPr>
      </w:pPr>
    </w:p>
    <w:p>
      <w:pPr>
        <w:outlineLvl w:val="0"/>
        <w:rPr>
          <w:rFonts w:hint="eastAsia" w:ascii="宋体" w:hAnsi="宋体"/>
          <w:sz w:val="22"/>
          <w:szCs w:val="22"/>
        </w:rPr>
      </w:pPr>
      <w:r>
        <w:rPr>
          <w:rFonts w:hint="eastAsia" w:ascii="宋体" w:hAnsi="宋体"/>
          <w:sz w:val="22"/>
          <w:szCs w:val="22"/>
        </w:rPr>
        <w:t>七、监事意见</w:t>
      </w:r>
    </w:p>
    <w:p>
      <w:pPr>
        <w:outlineLvl w:val="0"/>
        <w:rPr>
          <w:rFonts w:hint="eastAsia" w:ascii="宋体" w:hAnsi="宋体"/>
          <w:sz w:val="22"/>
          <w:szCs w:val="22"/>
        </w:rPr>
      </w:pPr>
    </w:p>
    <w:p>
      <w:pPr>
        <w:outlineLvl w:val="0"/>
        <w:rPr>
          <w:rFonts w:hint="eastAsia" w:ascii="宋体" w:hAnsi="宋体"/>
          <w:szCs w:val="21"/>
        </w:rPr>
      </w:pPr>
      <w:r>
        <w:rPr>
          <w:rFonts w:hint="eastAsia" w:ascii="宋体" w:hAnsi="宋体"/>
          <w:sz w:val="22"/>
          <w:szCs w:val="22"/>
        </w:rPr>
        <w:t>八、业务主管单位审查意见</w:t>
      </w:r>
    </w:p>
    <w:p>
      <w:pPr>
        <w:rPr>
          <w:sz w:val="22"/>
          <w:szCs w:val="22"/>
        </w:rPr>
      </w:pPr>
    </w:p>
    <w:p>
      <w:bookmarkStart w:id="0" w:name="_GoBack"/>
      <w:bookmarkEnd w:id="0"/>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742"/>
        <w:gridCol w:w="1386"/>
        <w:gridCol w:w="654"/>
        <w:gridCol w:w="408"/>
        <w:gridCol w:w="768"/>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8"/>
            <w:vAlign w:val="center"/>
          </w:tcPr>
          <w:p>
            <w:pPr>
              <w:jc w:val="center"/>
              <w:rPr>
                <w:rFonts w:ascii="宋体" w:hAnsi="宋体"/>
                <w:sz w:val="22"/>
                <w:szCs w:val="22"/>
              </w:rPr>
            </w:pPr>
            <w:r>
              <w:rPr>
                <w:rFonts w:hint="eastAsia" w:hAnsi="宋体"/>
                <w:sz w:val="22"/>
                <w:szCs w:val="22"/>
              </w:rPr>
              <w:t>北京医学奖励基金会</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34"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5853" w:type="dxa"/>
            <w:gridSpan w:val="6"/>
            <w:vAlign w:val="center"/>
          </w:tcPr>
          <w:p>
            <w:pPr>
              <w:jc w:val="center"/>
              <w:rPr>
                <w:rFonts w:ascii="宋体" w:hAnsi="宋体"/>
                <w:sz w:val="22"/>
                <w:szCs w:val="22"/>
              </w:rPr>
            </w:pPr>
            <w:r>
              <w:rPr>
                <w:rFonts w:hint="eastAsia" w:hAnsi="宋体"/>
                <w:sz w:val="22"/>
                <w:szCs w:val="22"/>
              </w:rPr>
              <w:t>53110000500313062N</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2059" w:type="dxa"/>
            <w:gridSpan w:val="2"/>
            <w:vAlign w:val="center"/>
          </w:tcPr>
          <w:p>
            <w:pPr>
              <w:jc w:val="center"/>
              <w:rPr>
                <w:rFonts w:ascii="宋体" w:hAnsi="宋体"/>
                <w:sz w:val="22"/>
                <w:szCs w:val="22"/>
              </w:rPr>
            </w:pPr>
            <w:r>
              <w:rPr>
                <w:rFonts w:hint="eastAsia" w:ascii="宋体" w:hAnsi="宋体"/>
                <w:sz w:val="22"/>
                <w:szCs w:val="22"/>
              </w:rPr>
              <w:t>是否取得</w:t>
            </w:r>
          </w:p>
        </w:tc>
        <w:tc>
          <w:tcPr>
            <w:tcW w:w="2448" w:type="dxa"/>
            <w:gridSpan w:val="3"/>
            <w:vAlign w:val="center"/>
          </w:tcPr>
          <w:p>
            <w:pPr>
              <w:jc w:val="center"/>
              <w:rPr>
                <w:rFonts w:ascii="宋体" w:hAnsi="宋体"/>
                <w:sz w:val="22"/>
                <w:szCs w:val="22"/>
              </w:rPr>
            </w:pPr>
            <w:r>
              <w:rPr>
                <w:rFonts w:hint="eastAsia" w:ascii="宋体" w:hAnsi="宋体"/>
                <w:sz w:val="22"/>
                <w:szCs w:val="22"/>
              </w:rPr>
              <w:t>取得优惠的时间及有效期</w:t>
            </w:r>
          </w:p>
        </w:tc>
        <w:tc>
          <w:tcPr>
            <w:tcW w:w="3405" w:type="dxa"/>
            <w:gridSpan w:val="3"/>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2059" w:type="dxa"/>
            <w:gridSpan w:val="2"/>
            <w:vAlign w:val="center"/>
          </w:tcPr>
          <w:p>
            <w:pPr>
              <w:jc w:val="center"/>
              <w:rPr>
                <w:rFonts w:ascii="宋体" w:hAnsi="宋体"/>
                <w:sz w:val="22"/>
                <w:szCs w:val="22"/>
                <w:highlight w:val="yellow"/>
              </w:rPr>
            </w:pPr>
            <w:r>
              <w:rPr>
                <w:rFonts w:hint="eastAsia" w:hAnsi="宋体"/>
                <w:sz w:val="22"/>
                <w:szCs w:val="22"/>
              </w:rPr>
              <w:t>⊙是〇否</w:t>
            </w:r>
            <w:r>
              <w:rPr>
                <w:rFonts w:hAnsi="宋体"/>
                <w:sz w:val="22"/>
                <w:szCs w:val="22"/>
              </w:rPr>
              <w:t/>
            </w:r>
            <w:r>
              <w:rPr>
                <w:rFonts w:hint="eastAsia" w:hAnsi="宋体"/>
                <w:sz w:val="22"/>
                <w:szCs w:val="22"/>
              </w:rPr>
              <w:t/>
            </w:r>
          </w:p>
        </w:tc>
        <w:tc>
          <w:tcPr>
            <w:tcW w:w="2448" w:type="dxa"/>
            <w:gridSpan w:val="3"/>
            <w:vAlign w:val="center"/>
          </w:tcPr>
          <w:p>
            <w:pPr>
              <w:jc w:val="center"/>
              <w:rPr>
                <w:rFonts w:ascii="宋体" w:hAnsi="宋体"/>
                <w:sz w:val="22"/>
                <w:szCs w:val="22"/>
                <w:highlight w:val="yellow"/>
              </w:rPr>
            </w:pPr>
            <w:r>
              <w:rPr>
                <w:rFonts w:hint="eastAsia" w:hAnsi="宋体"/>
                <w:sz w:val="22"/>
                <w:szCs w:val="22"/>
              </w:rPr>
              <w:t>2022-06-02</w:t>
            </w:r>
            <w:r>
              <w:rPr>
                <w:rFonts w:hAnsi="宋体"/>
                <w:sz w:val="22"/>
                <w:szCs w:val="22"/>
              </w:rPr>
              <w:t/>
            </w:r>
            <w:r>
              <w:rPr>
                <w:rFonts w:hint="eastAsia" w:hAnsi="宋体"/>
                <w:sz w:val="22"/>
                <w:szCs w:val="22"/>
              </w:rPr>
              <w:t/>
            </w:r>
          </w:p>
        </w:tc>
        <w:tc>
          <w:tcPr>
            <w:tcW w:w="3405" w:type="dxa"/>
            <w:gridSpan w:val="3"/>
            <w:vAlign w:val="center"/>
          </w:tcPr>
          <w:p>
            <w:pPr>
              <w:jc w:val="center"/>
              <w:rPr>
                <w:rFonts w:ascii="宋体" w:hAnsi="宋体"/>
                <w:sz w:val="22"/>
                <w:szCs w:val="22"/>
                <w:highlight w:val="yellow"/>
              </w:rPr>
            </w:pPr>
            <w:r>
              <w:rPr>
                <w:rFonts w:hint="eastAsia" w:hAnsi="宋体"/>
                <w:sz w:val="22"/>
                <w:szCs w:val="22"/>
              </w:rPr>
              <w:t>京财税[2022] 1179号</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2059" w:type="dxa"/>
            <w:gridSpan w:val="2"/>
            <w:vAlign w:val="center"/>
          </w:tcPr>
          <w:p>
            <w:pPr>
              <w:jc w:val="center"/>
              <w:rPr>
                <w:rFonts w:ascii="宋体" w:hAnsi="宋体"/>
                <w:sz w:val="22"/>
                <w:szCs w:val="22"/>
                <w:highlight w:val="yellow"/>
              </w:rPr>
            </w:pPr>
            <w:r>
              <w:rPr>
                <w:rFonts w:hint="eastAsia" w:hAnsi="宋体"/>
                <w:sz w:val="22"/>
                <w:szCs w:val="22"/>
              </w:rPr>
              <w:t>⊙是〇否</w:t>
            </w:r>
            <w:r>
              <w:rPr>
                <w:rFonts w:hAnsi="宋体"/>
                <w:sz w:val="22"/>
                <w:szCs w:val="22"/>
              </w:rPr>
              <w:t/>
            </w:r>
            <w:r>
              <w:rPr>
                <w:rFonts w:hint="eastAsia" w:hAnsi="宋体"/>
                <w:sz w:val="22"/>
                <w:szCs w:val="22"/>
              </w:rPr>
              <w:t/>
            </w:r>
          </w:p>
        </w:tc>
        <w:tc>
          <w:tcPr>
            <w:tcW w:w="2448" w:type="dxa"/>
            <w:gridSpan w:val="3"/>
            <w:vAlign w:val="center"/>
          </w:tcPr>
          <w:p>
            <w:pPr>
              <w:jc w:val="center"/>
              <w:rPr>
                <w:rFonts w:ascii="宋体" w:hAnsi="宋体"/>
                <w:sz w:val="22"/>
                <w:szCs w:val="22"/>
                <w:highlight w:val="yellow"/>
              </w:rPr>
            </w:pPr>
            <w:r>
              <w:rPr>
                <w:rFonts w:hint="eastAsia" w:hAnsi="宋体"/>
                <w:sz w:val="22"/>
                <w:szCs w:val="22"/>
              </w:rPr>
              <w:t>2018-10-31</w:t>
            </w:r>
            <w:r>
              <w:rPr>
                <w:rFonts w:hAnsi="宋体"/>
                <w:sz w:val="22"/>
                <w:szCs w:val="22"/>
              </w:rPr>
              <w:t/>
            </w:r>
            <w:r>
              <w:rPr>
                <w:rFonts w:hint="eastAsia" w:hAnsi="宋体"/>
                <w:sz w:val="22"/>
                <w:szCs w:val="22"/>
              </w:rPr>
              <w:t/>
            </w:r>
          </w:p>
        </w:tc>
        <w:tc>
          <w:tcPr>
            <w:tcW w:w="3405" w:type="dxa"/>
            <w:gridSpan w:val="3"/>
            <w:vAlign w:val="center"/>
          </w:tcPr>
          <w:p>
            <w:pPr>
              <w:jc w:val="center"/>
              <w:rPr>
                <w:rFonts w:ascii="宋体" w:hAnsi="宋体"/>
                <w:sz w:val="22"/>
                <w:szCs w:val="22"/>
                <w:highlight w:val="yellow"/>
              </w:rPr>
            </w:pPr>
            <w:r>
              <w:rPr>
                <w:rFonts w:hint="eastAsia" w:hAnsi="宋体"/>
                <w:sz w:val="22"/>
                <w:szCs w:val="22"/>
              </w:rPr>
              <w:t>京财税〔2018〕2445号</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2059" w:type="dxa"/>
            <w:gridSpan w:val="2"/>
            <w:vAlign w:val="center"/>
          </w:tcPr>
          <w:p>
            <w:pPr>
              <w:spacing w:before="156" w:beforeLines="50"/>
              <w:jc w:val="center"/>
              <w:rPr>
                <w:rFonts w:ascii="宋体" w:hAnsi="宋体"/>
                <w:sz w:val="22"/>
                <w:szCs w:val="22"/>
              </w:rPr>
            </w:pPr>
            <w:r>
              <w:rPr>
                <w:rFonts w:hint="eastAsia" w:hAnsi="宋体"/>
                <w:sz w:val="22"/>
                <w:szCs w:val="22"/>
              </w:rPr>
              <w:t>〇是⊙否</w:t>
            </w:r>
            <w:r>
              <w:rPr>
                <w:rFonts w:hAnsi="宋体"/>
                <w:sz w:val="22"/>
                <w:szCs w:val="22"/>
              </w:rPr>
              <w:t/>
            </w:r>
            <w:r>
              <w:rPr>
                <w:rFonts w:hint="eastAsia" w:hAnsi="宋体"/>
                <w:sz w:val="22"/>
                <w:szCs w:val="22"/>
              </w:rPr>
              <w:t/>
            </w:r>
          </w:p>
        </w:tc>
        <w:tc>
          <w:tcPr>
            <w:tcW w:w="2448" w:type="dxa"/>
            <w:gridSpan w:val="3"/>
            <w:vAlign w:val="center"/>
          </w:tcPr>
          <w:p>
            <w:pPr>
              <w:spacing w:before="156" w:beforeLines="50"/>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c>
          <w:tcPr>
            <w:tcW w:w="3405" w:type="dxa"/>
            <w:gridSpan w:val="3"/>
            <w:vAlign w:val="center"/>
          </w:tcPr>
          <w:p>
            <w:pPr>
              <w:spacing w:before="156" w:beforeLines="50"/>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8"/>
            <w:vAlign w:val="center"/>
          </w:tcPr>
          <w:p>
            <w:pPr>
              <w:jc w:val="left"/>
              <w:rPr>
                <w:rFonts w:ascii="宋体" w:hAnsi="宋体"/>
                <w:sz w:val="22"/>
                <w:szCs w:val="22"/>
              </w:rPr>
            </w:pPr>
            <w:r>
              <w:rPr>
                <w:rFonts w:hint="eastAsia" w:hAnsi="宋体"/>
                <w:sz w:val="22"/>
                <w:szCs w:val="22"/>
              </w:rPr>
              <w:t>以开展慈善活动为宗旨,不以营利为目的。通过奖励机制、提供专业服务，提升医学水平。</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8"/>
            <w:vAlign w:val="center"/>
          </w:tcPr>
          <w:p>
            <w:pPr>
              <w:jc w:val="left"/>
              <w:rPr>
                <w:rFonts w:ascii="宋体" w:hAnsi="宋体"/>
                <w:sz w:val="22"/>
                <w:szCs w:val="22"/>
              </w:rPr>
            </w:pPr>
            <w:r>
              <w:rPr>
                <w:rFonts w:hint="eastAsia" w:hAnsi="宋体"/>
                <w:sz w:val="22"/>
                <w:szCs w:val="22"/>
              </w:rPr>
              <w:t>筹集管理使用捐赠资金，奖励和资助专项事业，开展专业咨询，专业培训</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4507" w:type="dxa"/>
            <w:gridSpan w:val="5"/>
            <w:vAlign w:val="center"/>
          </w:tcPr>
          <w:p>
            <w:pPr>
              <w:ind w:firstLine="770" w:firstLineChars="350"/>
              <w:jc w:val="center"/>
              <w:rPr>
                <w:rFonts w:ascii="宋体" w:hAnsi="宋体"/>
                <w:sz w:val="22"/>
                <w:szCs w:val="22"/>
              </w:rPr>
            </w:pPr>
            <w:r>
              <w:rPr>
                <w:rFonts w:hint="eastAsia" w:hAnsi="宋体"/>
                <w:sz w:val="22"/>
                <w:szCs w:val="22"/>
              </w:rPr>
              <w:t>⊙是〇否</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both"/>
              <w:rPr>
                <w:rFonts w:ascii="宋体" w:hAnsi="宋体"/>
                <w:sz w:val="22"/>
                <w:szCs w:val="22"/>
              </w:rPr>
            </w:pPr>
            <w:r>
              <w:rPr>
                <w:rFonts w:hint="eastAsia"/>
                <w:sz w:val="22"/>
                <w:szCs w:val="22"/>
                <w:highlight w:val="none"/>
              </w:rPr>
              <w:t>登记或认定时间</w:t>
            </w:r>
          </w:p>
        </w:tc>
        <w:tc>
          <w:tcPr>
            <w:tcW w:w="2626" w:type="dxa"/>
            <w:vAlign w:val="center"/>
          </w:tcPr>
          <w:p>
            <w:pPr>
              <w:jc w:val="center"/>
              <w:rPr>
                <w:rFonts w:ascii="宋体" w:hAnsi="宋体"/>
                <w:sz w:val="22"/>
                <w:szCs w:val="22"/>
              </w:rPr>
            </w:pPr>
            <w:r>
              <w:rPr>
                <w:rFonts w:hint="eastAsia" w:hAnsi="宋体"/>
                <w:sz w:val="22"/>
                <w:szCs w:val="22"/>
              </w:rPr>
              <w:t>2017-04-05</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4507" w:type="dxa"/>
            <w:gridSpan w:val="5"/>
            <w:vAlign w:val="center"/>
          </w:tcPr>
          <w:p>
            <w:pPr>
              <w:jc w:val="center"/>
              <w:rPr>
                <w:rFonts w:ascii="宋体" w:hAnsi="宋体"/>
                <w:sz w:val="22"/>
                <w:szCs w:val="22"/>
              </w:rPr>
            </w:pPr>
            <w:r>
              <w:rPr>
                <w:rFonts w:hint="eastAsia" w:hAnsi="宋体"/>
                <w:sz w:val="22"/>
                <w:szCs w:val="22"/>
              </w:rPr>
              <w:t>〇是⊙否</w:t>
            </w:r>
          </w:p>
        </w:tc>
        <w:tc>
          <w:tcPr>
            <w:tcW w:w="779" w:type="dxa"/>
            <w:gridSpan w:val="2"/>
            <w:vAlign w:val="center"/>
          </w:tcPr>
          <w:p>
            <w:pPr>
              <w:jc w:val="both"/>
              <w:rPr>
                <w:rFonts w:hint="default" w:ascii="宋体" w:hAnsi="宋体" w:eastAsia="宋体"/>
                <w:sz w:val="22"/>
                <w:szCs w:val="22"/>
                <w:lang w:val="en-US" w:eastAsia="zh-CN"/>
              </w:rPr>
            </w:pPr>
            <w:r>
              <w:rPr>
                <w:rFonts w:hint="eastAsia" w:ascii="宋体" w:hAnsi="宋体"/>
                <w:sz w:val="22"/>
                <w:szCs w:val="22"/>
                <w:lang w:val="en-US" w:eastAsia="zh-CN"/>
              </w:rPr>
              <w:t>取得时间</w:t>
            </w:r>
          </w:p>
        </w:tc>
        <w:tc>
          <w:tcPr>
            <w:tcW w:w="2626" w:type="dxa"/>
            <w:vAlign w:val="center"/>
          </w:tcPr>
          <w:p>
            <w:pPr>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4507" w:type="dxa"/>
            <w:gridSpan w:val="5"/>
            <w:vAlign w:val="center"/>
          </w:tcPr>
          <w:p>
            <w:pPr>
              <w:jc w:val="center"/>
              <w:rPr>
                <w:rFonts w:ascii="宋体" w:hAnsi="宋体"/>
                <w:sz w:val="22"/>
                <w:szCs w:val="22"/>
              </w:rPr>
            </w:pPr>
            <w:r>
              <w:rPr>
                <w:rFonts w:hint="eastAsia" w:hAnsi="宋体"/>
                <w:sz w:val="22"/>
                <w:szCs w:val="22"/>
              </w:rPr>
              <w:t>2002年11月13日</w:t>
            </w:r>
            <w:r>
              <w:rPr>
                <w:rFonts w:hAnsi="宋体"/>
                <w:sz w:val="22"/>
                <w:szCs w:val="22"/>
              </w:rPr>
              <w:t/>
            </w:r>
            <w:r>
              <w:rPr>
                <w:rFonts w:hint="eastAsia" w:hAnsi="宋体"/>
                <w:sz w:val="22"/>
                <w:szCs w:val="22"/>
              </w:rPr>
              <w:t/>
            </w:r>
          </w:p>
        </w:tc>
        <w:tc>
          <w:tcPr>
            <w:tcW w:w="779"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hAnsi="宋体"/>
                <w:sz w:val="22"/>
                <w:szCs w:val="22"/>
              </w:rPr>
              <w:t>2000000元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8"/>
            <w:vAlign w:val="center"/>
          </w:tcPr>
          <w:p>
            <w:pPr>
              <w:jc w:val="left"/>
              <w:rPr>
                <w:rFonts w:ascii="宋体" w:hAnsi="宋体"/>
                <w:sz w:val="22"/>
                <w:szCs w:val="22"/>
              </w:rPr>
            </w:pPr>
            <w:r>
              <w:rPr>
                <w:rFonts w:hint="eastAsia" w:hAnsi="宋体"/>
                <w:sz w:val="22"/>
                <w:szCs w:val="22"/>
              </w:rPr>
              <w:t>北京市卫生健康委员会</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8"/>
            <w:vAlign w:val="center"/>
          </w:tcPr>
          <w:p>
            <w:pPr>
              <w:jc w:val="left"/>
              <w:rPr>
                <w:rFonts w:ascii="宋体" w:hAnsi="宋体"/>
                <w:sz w:val="22"/>
                <w:szCs w:val="22"/>
              </w:rPr>
            </w:pPr>
            <w:r>
              <w:rPr>
                <w:rFonts w:hint="eastAsia" w:hAnsi="宋体"/>
                <w:sz w:val="22"/>
                <w:szCs w:val="22"/>
              </w:rPr>
              <w:t>北京市宣武区枣林前街35号宣兴大厦1-2层</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4507" w:type="dxa"/>
            <w:gridSpan w:val="5"/>
            <w:vAlign w:val="center"/>
          </w:tcPr>
          <w:p>
            <w:pPr>
              <w:jc w:val="center"/>
              <w:rPr>
                <w:rFonts w:ascii="宋体" w:hAnsi="宋体"/>
                <w:sz w:val="22"/>
                <w:szCs w:val="22"/>
              </w:rPr>
            </w:pPr>
            <w:r>
              <w:rPr>
                <w:rFonts w:hint="eastAsia" w:hAnsi="宋体"/>
                <w:sz w:val="22"/>
                <w:szCs w:val="22"/>
              </w:rPr>
              <w:t>yxjl@yxjl.org</w:t>
            </w:r>
            <w:r>
              <w:rPr>
                <w:rFonts w:hAnsi="宋体"/>
                <w:sz w:val="22"/>
                <w:szCs w:val="22"/>
              </w:rPr>
              <w:t/>
            </w:r>
            <w:r>
              <w:rPr>
                <w:rFonts w:hint="eastAsia" w:hAnsi="宋体"/>
                <w:sz w:val="22"/>
                <w:szCs w:val="22"/>
              </w:rPr>
              <w:t/>
            </w:r>
          </w:p>
        </w:tc>
        <w:tc>
          <w:tcPr>
            <w:tcW w:w="768" w:type="dxa"/>
            <w:vAlign w:val="center"/>
          </w:tcPr>
          <w:p>
            <w:pPr>
              <w:jc w:val="center"/>
              <w:rPr>
                <w:rFonts w:ascii="宋体" w:hAnsi="宋体"/>
                <w:sz w:val="22"/>
                <w:szCs w:val="22"/>
              </w:rPr>
            </w:pPr>
            <w:r>
              <w:rPr>
                <w:rFonts w:hint="eastAsia" w:ascii="宋体" w:hAnsi="宋体"/>
                <w:sz w:val="22"/>
                <w:szCs w:val="22"/>
              </w:rPr>
              <w:t>传真</w:t>
            </w:r>
          </w:p>
        </w:tc>
        <w:tc>
          <w:tcPr>
            <w:tcW w:w="2637" w:type="dxa"/>
            <w:gridSpan w:val="2"/>
            <w:vAlign w:val="center"/>
          </w:tcPr>
          <w:p>
            <w:pPr>
              <w:jc w:val="center"/>
              <w:rPr>
                <w:rFonts w:ascii="宋体" w:hAnsi="宋体"/>
                <w:sz w:val="22"/>
                <w:szCs w:val="22"/>
              </w:rPr>
            </w:pPr>
            <w:r>
              <w:rPr>
                <w:rFonts w:hint="eastAsia" w:hAnsi="宋体"/>
                <w:sz w:val="22"/>
                <w:szCs w:val="22"/>
              </w:rPr>
              <w:t>63561161</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4507" w:type="dxa"/>
            <w:gridSpan w:val="5"/>
            <w:vAlign w:val="center"/>
          </w:tcPr>
          <w:p>
            <w:pPr>
              <w:jc w:val="center"/>
              <w:rPr>
                <w:rFonts w:ascii="宋体" w:hAnsi="宋体"/>
                <w:sz w:val="22"/>
                <w:szCs w:val="22"/>
              </w:rPr>
            </w:pPr>
            <w:r>
              <w:rPr>
                <w:rFonts w:hint="eastAsia" w:hAnsi="宋体"/>
                <w:sz w:val="22"/>
                <w:szCs w:val="22"/>
              </w:rPr>
              <w:t>100053</w:t>
            </w:r>
            <w:r>
              <w:rPr>
                <w:rFonts w:hAnsi="宋体"/>
                <w:sz w:val="22"/>
                <w:szCs w:val="22"/>
              </w:rPr>
              <w:t/>
            </w:r>
            <w:r>
              <w:rPr>
                <w:rFonts w:hint="eastAsia" w:hAnsi="宋体"/>
                <w:sz w:val="22"/>
                <w:szCs w:val="22"/>
              </w:rPr>
              <w:t/>
            </w:r>
          </w:p>
        </w:tc>
        <w:tc>
          <w:tcPr>
            <w:tcW w:w="768"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hAnsi="宋体"/>
                <w:sz w:val="22"/>
                <w:szCs w:val="22"/>
              </w:rPr>
              <w:t>https://www.yxjl.org/</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3190" w:type="dxa"/>
            <w:gridSpan w:val="4"/>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hAnsi="宋体"/>
                <w:sz w:val="22"/>
                <w:szCs w:val="22"/>
              </w:rPr>
              <w:t>乔栋梁</w:t>
            </w:r>
            <w:r>
              <w:rPr>
                <w:rFonts w:hAnsi="宋体"/>
                <w:sz w:val="22"/>
                <w:szCs w:val="22"/>
              </w:rPr>
              <w:t/>
            </w:r>
            <w:r>
              <w:rPr>
                <w:rFonts w:hint="eastAsia" w:hAnsi="宋体"/>
                <w:sz w:val="22"/>
                <w:szCs w:val="22"/>
              </w:rPr>
              <w:t/>
            </w:r>
          </w:p>
        </w:tc>
        <w:tc>
          <w:tcPr>
            <w:tcW w:w="3190" w:type="dxa"/>
            <w:gridSpan w:val="4"/>
            <w:vAlign w:val="center"/>
          </w:tcPr>
          <w:p>
            <w:pPr>
              <w:jc w:val="center"/>
              <w:rPr>
                <w:rFonts w:ascii="宋体" w:hAnsi="宋体"/>
                <w:sz w:val="22"/>
                <w:szCs w:val="22"/>
              </w:rPr>
            </w:pPr>
            <w:r>
              <w:rPr>
                <w:rFonts w:hint="eastAsia" w:hAnsi="宋体"/>
                <w:sz w:val="22"/>
                <w:szCs w:val="22"/>
              </w:rPr>
              <w:t>63561161</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13811117387</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qiaodongliang@yxjl.org</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3190" w:type="dxa"/>
            <w:gridSpan w:val="4"/>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hAnsi="宋体"/>
                <w:sz w:val="22"/>
                <w:szCs w:val="22"/>
              </w:rPr>
              <w:t>路永山</w:t>
            </w:r>
            <w:r>
              <w:rPr>
                <w:rFonts w:hAnsi="宋体"/>
                <w:sz w:val="22"/>
                <w:szCs w:val="22"/>
              </w:rPr>
              <w:t/>
            </w:r>
            <w:r>
              <w:rPr>
                <w:rFonts w:hint="eastAsia" w:hAnsi="宋体"/>
                <w:sz w:val="22"/>
                <w:szCs w:val="22"/>
              </w:rPr>
              <w:t/>
            </w:r>
          </w:p>
        </w:tc>
        <w:tc>
          <w:tcPr>
            <w:tcW w:w="3190" w:type="dxa"/>
            <w:gridSpan w:val="4"/>
            <w:vAlign w:val="center"/>
          </w:tcPr>
          <w:p>
            <w:pPr>
              <w:jc w:val="center"/>
              <w:rPr>
                <w:rFonts w:ascii="宋体" w:hAnsi="宋体"/>
                <w:sz w:val="22"/>
                <w:szCs w:val="22"/>
              </w:rPr>
            </w:pPr>
            <w:r>
              <w:rPr>
                <w:rFonts w:hint="eastAsia" w:hAnsi="宋体"/>
                <w:sz w:val="22"/>
                <w:szCs w:val="22"/>
              </w:rPr>
              <w:t>63561161</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13501000353</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luyongshan@yxjl.org</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3190" w:type="dxa"/>
            <w:gridSpan w:val="4"/>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hAnsi="宋体"/>
                <w:sz w:val="22"/>
                <w:szCs w:val="22"/>
              </w:rPr>
              <w:t>乔栋梁</w:t>
            </w:r>
            <w:r>
              <w:rPr>
                <w:rFonts w:hAnsi="宋体"/>
                <w:sz w:val="22"/>
                <w:szCs w:val="22"/>
              </w:rPr>
              <w:t/>
            </w:r>
            <w:r>
              <w:rPr>
                <w:rFonts w:hint="eastAsia" w:hAnsi="宋体"/>
                <w:sz w:val="22"/>
                <w:szCs w:val="22"/>
              </w:rPr>
              <w:t/>
            </w:r>
          </w:p>
        </w:tc>
        <w:tc>
          <w:tcPr>
            <w:tcW w:w="3190" w:type="dxa"/>
            <w:gridSpan w:val="4"/>
            <w:tcBorders>
              <w:bottom w:val="single" w:color="auto" w:sz="4" w:space="0"/>
            </w:tcBorders>
            <w:vAlign w:val="center"/>
          </w:tcPr>
          <w:p>
            <w:pPr>
              <w:jc w:val="center"/>
              <w:rPr>
                <w:rFonts w:ascii="宋体" w:hAnsi="宋体"/>
                <w:sz w:val="22"/>
                <w:szCs w:val="22"/>
              </w:rPr>
            </w:pPr>
            <w:r>
              <w:rPr>
                <w:rFonts w:hint="eastAsia" w:hAnsi="宋体"/>
                <w:sz w:val="22"/>
                <w:szCs w:val="22"/>
              </w:rPr>
              <w:t>63561161</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13811117387</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qiaodongliang@yxjl.org</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4099" w:type="dxa"/>
            <w:gridSpan w:val="4"/>
            <w:vAlign w:val="center"/>
          </w:tcPr>
          <w:p>
            <w:pPr>
              <w:jc w:val="center"/>
              <w:rPr>
                <w:rFonts w:ascii="宋体" w:hAnsi="宋体"/>
                <w:sz w:val="22"/>
                <w:szCs w:val="22"/>
              </w:rPr>
            </w:pPr>
            <w:r>
              <w:rPr>
                <w:rFonts w:hint="eastAsia" w:hAnsi="宋体"/>
                <w:sz w:val="22"/>
                <w:szCs w:val="22"/>
              </w:rPr>
              <w:t>刘建宾</w:t>
            </w:r>
            <w:r>
              <w:rPr>
                <w:rFonts w:hAnsi="宋体"/>
                <w:sz w:val="22"/>
                <w:szCs w:val="22"/>
              </w:rPr>
              <w:t/>
            </w:r>
            <w:r>
              <w:rPr>
                <w:rFonts w:hint="eastAsia" w:hAnsi="宋体"/>
                <w:sz w:val="22"/>
                <w:szCs w:val="22"/>
              </w:rPr>
              <w:t/>
            </w:r>
          </w:p>
        </w:tc>
        <w:tc>
          <w:tcPr>
            <w:tcW w:w="408" w:type="dxa"/>
            <w:vAlign w:val="center"/>
          </w:tcPr>
          <w:p>
            <w:pPr>
              <w:jc w:val="center"/>
              <w:rPr>
                <w:rFonts w:ascii="宋体" w:hAnsi="宋体"/>
                <w:sz w:val="22"/>
                <w:szCs w:val="22"/>
              </w:rPr>
            </w:pPr>
            <w:r>
              <w:rPr>
                <w:rFonts w:hint="eastAsia" w:ascii="宋体" w:hAnsi="宋体"/>
                <w:sz w:val="22"/>
                <w:szCs w:val="22"/>
              </w:rPr>
              <w:t>是否兼任其他组织法定代表人</w:t>
            </w:r>
          </w:p>
        </w:tc>
        <w:tc>
          <w:tcPr>
            <w:tcW w:w="3405" w:type="dxa"/>
            <w:gridSpan w:val="3"/>
            <w:vAlign w:val="center"/>
          </w:tcPr>
          <w:p>
            <w:pPr>
              <w:jc w:val="center"/>
              <w:rPr>
                <w:rFonts w:ascii="宋体" w:hAnsi="宋体"/>
                <w:sz w:val="22"/>
                <w:szCs w:val="22"/>
              </w:rPr>
            </w:pPr>
            <w:r>
              <w:rPr>
                <w:rFonts w:hint="eastAsia" w:hAnsi="宋体"/>
                <w:sz w:val="22"/>
                <w:szCs w:val="22"/>
              </w:rPr>
              <w:t>否</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中通会计师事务所有限责任公司</w:t>
            </w:r>
            <w:r>
              <w:rPr>
                <w:rFonts w:hAnsi="宋体"/>
                <w:sz w:val="22"/>
                <w:szCs w:val="22"/>
              </w:rPr>
              <w:t/>
            </w:r>
            <w:r>
              <w:rPr>
                <w:rFonts w:hint="eastAsia" w:hAnsi="宋体"/>
                <w:sz w:val="22"/>
                <w:szCs w:val="22"/>
              </w:rPr>
              <w:t/>
            </w:r>
          </w:p>
        </w:tc>
        <w:tc>
          <w:tcPr>
            <w:tcW w:w="1062"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3405" w:type="dxa"/>
            <w:gridSpan w:val="3"/>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hAnsi="宋体"/>
                <w:sz w:val="22"/>
                <w:szCs w:val="22"/>
              </w:rPr>
              <w:t>无保留意见</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2023-02-20</w:t>
            </w:r>
            <w:r>
              <w:rPr>
                <w:rFonts w:hAnsi="宋体"/>
                <w:sz w:val="22"/>
                <w:szCs w:val="22"/>
              </w:rPr>
              <w:t/>
            </w:r>
            <w:r>
              <w:rPr>
                <w:rFonts w:hint="eastAsia" w:hAnsi="宋体"/>
                <w:sz w:val="22"/>
                <w:szCs w:val="22"/>
              </w:rPr>
              <w:t/>
            </w:r>
          </w:p>
        </w:tc>
        <w:tc>
          <w:tcPr>
            <w:tcW w:w="1062"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3405" w:type="dxa"/>
            <w:gridSpan w:val="3"/>
            <w:tcBorders>
              <w:top w:val="single" w:color="auto" w:sz="4" w:space="0"/>
              <w:bottom w:val="single" w:color="auto" w:sz="8" w:space="0"/>
            </w:tcBorders>
            <w:vAlign w:val="center"/>
          </w:tcPr>
          <w:p>
            <w:pPr>
              <w:jc w:val="center"/>
              <w:rPr>
                <w:rFonts w:ascii="宋体" w:hAnsi="宋体"/>
                <w:sz w:val="22"/>
                <w:szCs w:val="22"/>
              </w:rPr>
            </w:pPr>
            <w:r>
              <w:rPr>
                <w:rFonts w:hint="eastAsia" w:hAnsi="宋体"/>
                <w:sz w:val="22"/>
                <w:szCs w:val="22"/>
              </w:rPr>
              <w:t>中通审字〔2023〕49号</w:t>
            </w:r>
            <w:r>
              <w:rPr>
                <w:rFonts w:hAnsi="宋体"/>
                <w:sz w:val="22"/>
                <w:szCs w:val="22"/>
              </w:rPr>
              <w:t/>
            </w:r>
            <w:r>
              <w:rPr>
                <w:rFonts w:hint="eastAsia" w:hAnsi="宋体"/>
                <w:sz w:val="22"/>
                <w:szCs w:val="22"/>
              </w:rPr>
              <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bookmarkStart w:id="0" w:name="_GoBack"/>
      <w:bookmarkEnd w:id="0"/>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4"/>
        </w:rPr>
      </w:pPr>
    </w:p>
    <w:p>
      <w:pPr>
        <w:outlineLvl w:val="0"/>
        <w:rPr>
          <w:b/>
          <w:sz w:val="22"/>
        </w:rPr>
      </w:pPr>
      <w:r>
        <w:rPr>
          <w:rFonts w:hint="eastAsia"/>
          <w:b/>
          <w:sz w:val="22"/>
        </w:rPr>
        <w:t>（一）理事会情况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黑体" w:hAnsi="宋体" w:eastAsia="黑体"/>
                <w:sz w:val="22"/>
                <w:szCs w:val="22"/>
              </w:rPr>
            </w:pPr>
            <w:r>
              <w:rPr>
                <w:rFonts w:hint="eastAsia"/>
              </w:rPr>
              <w:t>本届理事会成立时间：2018-05-11
</w:t>
            </w:r>
            <w:r>
              <w:rPr>
                <w:rFonts w:hint="eastAsia"/>
                <w:sz w:val="22"/>
                <w:szCs w:val="22"/>
              </w:rPr>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黑体" w:hAnsi="宋体" w:eastAsia="黑体"/>
                <w:sz w:val="22"/>
                <w:szCs w:val="22"/>
              </w:rPr>
            </w:pPr>
            <w:r>
              <w:rPr>
                <w:rFonts w:hint="eastAsia"/>
              </w:rPr>
              <w:t>章程规定的理事会任期（5）年
</w:t>
            </w:r>
            <w:r>
              <w:rPr>
                <w:rFonts w:hint="eastAsia"/>
                <w:sz w:val="22"/>
                <w:szCs w:val="22"/>
              </w:rPr>
              <w:t/>
            </w:r>
            <w:r>
              <w:rPr>
                <w:sz w:val="22"/>
                <w:szCs w:val="22"/>
              </w:rPr>
              <w:t/>
            </w:r>
            <w:r>
              <w:rPr>
                <w:rFonts w:hint="eastAsia"/>
                <w:sz w:val="22"/>
                <w:szCs w:val="22"/>
              </w:rPr>
              <w:t/>
            </w:r>
            <w:r>
              <w:rPr>
                <w:rFonts w:hint="eastAsia"/>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pPr>
            <w:r>
              <w:rPr>
                <w:rFonts w:hint="eastAsia"/>
              </w:rPr>
              <w:t>是否按时换届： 有   无</w:t>
            </w:r>
            <w:r>
              <w:t/>
            </w:r>
            <w:r>
              <w:rPr>
                <w:rFonts w:hint="eastAsia"/>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宋体" w:hAnsi="宋体"/>
                <w:szCs w:val="21"/>
              </w:rPr>
            </w:pPr>
            <w:r>
              <w:rPr>
                <w:rFonts w:hint="eastAsia" w:ascii="宋体" w:hAnsi="宋体"/>
                <w:szCs w:val="21"/>
              </w:rPr>
              <w:t>未按时换届原因：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9628" w:type="dxa"/>
          </w:tcPr>
          <w:p>
            <w:pPr>
              <w:spacing w:before="156" w:beforeLines="50"/>
              <w:rPr>
                <w:rFonts w:ascii="宋体" w:hAnsi="宋体"/>
                <w:szCs w:val="21"/>
              </w:rPr>
            </w:pPr>
            <w:r>
              <w:rPr>
                <w:rFonts w:hint="eastAsia"/>
                <w:sz w:val="22"/>
                <w:szCs w:val="22"/>
              </w:rPr>
              <w:t/>
            </w:r>
            <w:r>
              <w:rPr>
                <w:sz w:val="22"/>
                <w:szCs w:val="22"/>
              </w:rPr>
              <w:t/>
            </w:r>
          </w:p>
        </w:tc>
      </w:tr>
    </w:tbl>
    <w:p>
      <w:pPr>
        <w:spacing w:before="156" w:beforeLines="50"/>
        <w:rPr>
          <w:rFonts w:ascii="黑体" w:hAnsi="宋体" w:eastAsia="黑体"/>
          <w:sz w:val="22"/>
          <w:szCs w:val="22"/>
        </w:rPr>
      </w:pPr>
    </w:p>
    <w:p>
      <w:pPr>
        <w:outlineLvl w:val="0"/>
        <w:rPr>
          <w:b/>
          <w:sz w:val="22"/>
        </w:rPr>
      </w:pPr>
      <w:r>
        <w:rPr>
          <w:rFonts w:hint="eastAsia"/>
          <w:b/>
          <w:sz w:val="22"/>
        </w:rPr>
        <w:t>（二）理事会召开情况</w:t>
      </w:r>
    </w:p>
    <w:p>
      <w:pPr>
        <w:rPr>
          <w:sz w:val="22"/>
          <w:szCs w:val="22"/>
        </w:rPr>
      </w:pPr>
      <w:r>
        <w:rPr>
          <w:rFonts w:ascii="" w:hAnsi="" w:cs="" w:eastAsia=""/>
          <w:color w:val=""/>
          <w:sz w:val="22"/>
        </w:rPr>
        <w:t>本年度共召开（2）次理事会</w:t>
      </w:r>
    </w:p>
    <w:tbl>
      <w:tblPr>
        <w:tblStyle w:val="11"/>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rPr>
                <w:rFonts w:hint="eastAsia"/>
                <w:sz w:val="22"/>
                <w:szCs w:val="22"/>
              </w:rPr>
              <w:t>本基金会于2022-01-21召开（四）届（十）次理事会议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gridSpan w:val="2"/>
            <w:tcBorders>
              <w:top w:val="nil"/>
              <w:bottom w:val="nil"/>
            </w:tcBorders>
          </w:tcPr>
          <w:p>
            <w:pPr>
              <w:rPr>
                <w:sz w:val="22"/>
                <w:szCs w:val="22"/>
              </w:rPr>
            </w:pPr>
            <w:r>
              <w:rPr>
                <w:rFonts w:hint="eastAsia"/>
                <w:sz w:val="22"/>
                <w:szCs w:val="22"/>
              </w:rPr>
              <w:t>出席理事名单：刘建宾、刘学锋、刘滨、颜晓文、支修益、赵艳华、周哲、乔栋梁、黄爱军、李晓东、刘钢、刘硕、乔立新、王立恒、王志军、郑威、朱嘉辉、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2"/>
            <w:tcBorders>
              <w:top w:val="nil"/>
              <w:bottom w:val="nil"/>
            </w:tcBorders>
          </w:tcPr>
          <w:p>
            <w:pPr>
              <w:rPr>
                <w:sz w:val="22"/>
                <w:szCs w:val="22"/>
              </w:rPr>
            </w:pPr>
            <w:r>
              <w:rPr>
                <w:rFonts w:hint="eastAsia"/>
                <w:sz w:val="22"/>
                <w:szCs w:val="22"/>
              </w:rPr>
              <w:t>未出席理事名单：无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2"/>
            <w:tcBorders>
              <w:top w:val="nil"/>
              <w:bottom w:val="nil"/>
            </w:tcBorders>
          </w:tcPr>
          <w:p>
            <w:pPr>
              <w:rPr>
                <w:sz w:val="22"/>
                <w:szCs w:val="22"/>
              </w:rPr>
            </w:pPr>
            <w:r>
              <w:rPr>
                <w:rFonts w:hint="eastAsia"/>
                <w:sz w:val="22"/>
                <w:szCs w:val="22"/>
              </w:rPr>
              <w:t>出席监事名单：贾明艳、胡晓英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2"/>
            <w:tcBorders>
              <w:top w:val="nil"/>
              <w:bottom w:val="nil"/>
            </w:tcBorders>
          </w:tcPr>
          <w:p>
            <w:pPr>
              <w:rPr>
                <w:sz w:val="22"/>
                <w:szCs w:val="22"/>
              </w:rPr>
            </w:pPr>
            <w:r>
              <w:rPr>
                <w:rFonts w:hint="eastAsia"/>
                <w:sz w:val="22"/>
                <w:szCs w:val="22"/>
              </w:rPr>
              <w:t>未出席监事名单：无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tcPr>
          <w:p>
            <w:pPr>
              <w:rPr>
                <w:sz w:val="22"/>
                <w:szCs w:val="22"/>
              </w:rPr>
            </w:pPr>
            <w:r>
              <w:rPr>
                <w:rFonts w:hint="eastAsia"/>
                <w:sz w:val="22"/>
                <w:szCs w:val="22"/>
              </w:rPr>
              <w:t>会议决议：一、表决通过关于开展“健康中国—肿瘤免疫治疗进展与实践提升”公益项目的决议；
二、表决通过对基金会章程第七条内容业务范围进行修订；
原内容为：筹集管理使用捐赠基金，奖励和资助专项事业，开展专业咨询，专业培训。
修订为：筹集管理使用捐赠基金，奖励和资助专项事业，开展专业咨询，专业培训，医学会议、学术成果展览展示，支持医学领域科学研究，学术交流，学科建设以及成果转化等医学公益项目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gridSpan w:val="2"/>
            <w:tcBorders>
              <w:top w:val="nil"/>
              <w:bottom w:val="single" w:color="auto" w:sz="4" w:space="0"/>
            </w:tcBorders>
          </w:tcPr>
          <w:p>
            <w:pPr>
              <w:rPr>
                <w:sz w:val="22"/>
                <w:szCs w:val="22"/>
              </w:rPr>
            </w:pPr>
            <w:r>
              <w:rPr>
                <w:rFonts w:hint="eastAsia"/>
                <w:sz w:val="22"/>
                <w:szCs w:val="22"/>
              </w:rPr>
              <w:t>备注：无
</w:t>
            </w:r>
            <w:r>
              <w:rPr>
                <w:sz w:val="22"/>
                <w:szCs w:val="22"/>
              </w:rPr>
              <w:t/>
            </w:r>
          </w:p>
        </w:tc>
      </w:tr>
      <w:tr>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t>本基金会于2022-05-09召开（四）届（十一）次理事会议
</w:t>
            </w:r>
          </w:p>
        </w:tc>
      </w:tr>
      <w:tr>
        <w:trPr>
          <w:trHeight w:val="488" w:hRule="atLeast"/>
        </w:trPr>
        <w:tc>
          <w:tcPr>
            <w:tcW w:w="5000" w:type="pct"/>
            <w:gridSpan w:val="2"/>
            <w:tcBorders>
              <w:top w:val="nil"/>
              <w:bottom w:val="nil"/>
            </w:tcBorders>
          </w:tcPr>
          <w:p>
            <w:pPr>
              <w:rPr>
                <w:sz w:val="22"/>
                <w:szCs w:val="22"/>
              </w:rPr>
            </w:pPr>
            <w:r>
              <w:t>出席理事名单：刘建宾、刘学锋、刘滨、颜晓文、支修益、赵艳华、周哲、乔栋梁、黄爱军、李晓东、刘钢、刘硕、乔立新、王立恒、王志军、郑威、朱嘉辉
</w:t>
            </w:r>
          </w:p>
        </w:tc>
      </w:tr>
      <w:tr>
        <w:trPr>
          <w:trHeight w:val="478" w:hRule="atLeast"/>
        </w:trPr>
        <w:tc>
          <w:tcPr>
            <w:tcW w:w="5000" w:type="pct"/>
            <w:gridSpan w:val="2"/>
            <w:tcBorders>
              <w:top w:val="nil"/>
              <w:bottom w:val="nil"/>
            </w:tcBorders>
          </w:tcPr>
          <w:p>
            <w:pPr>
              <w:rPr>
                <w:sz w:val="22"/>
                <w:szCs w:val="22"/>
              </w:rPr>
            </w:pPr>
            <w:r>
              <w:t>未出席理事名单：无
</w:t>
            </w:r>
          </w:p>
        </w:tc>
      </w:tr>
      <w:tr>
        <w:trPr>
          <w:trHeight w:val="465" w:hRule="atLeast"/>
        </w:trPr>
        <w:tc>
          <w:tcPr>
            <w:tcW w:w="5000" w:type="pct"/>
            <w:gridSpan w:val="2"/>
            <w:tcBorders>
              <w:top w:val="nil"/>
              <w:bottom w:val="nil"/>
            </w:tcBorders>
          </w:tcPr>
          <w:p>
            <w:pPr>
              <w:rPr>
                <w:sz w:val="22"/>
                <w:szCs w:val="22"/>
              </w:rPr>
            </w:pPr>
            <w:r>
              <w:t>出席监事名单：贾明艳、胡晓英
</w:t>
            </w:r>
          </w:p>
        </w:tc>
      </w:tr>
      <w:tr>
        <w:trPr>
          <w:trHeight w:val="502" w:hRule="atLeast"/>
        </w:trPr>
        <w:tc>
          <w:tcPr>
            <w:tcW w:w="5000" w:type="pct"/>
            <w:gridSpan w:val="2"/>
            <w:tcBorders>
              <w:top w:val="nil"/>
              <w:bottom w:val="nil"/>
            </w:tcBorders>
          </w:tcPr>
          <w:p>
            <w:pPr>
              <w:rPr>
                <w:sz w:val="22"/>
                <w:szCs w:val="22"/>
              </w:rPr>
            </w:pPr>
            <w:r>
              <w:t>未出席监事名单：无
</w:t>
            </w:r>
          </w:p>
        </w:tc>
      </w:tr>
      <w:tr>
        <w:trPr>
          <w:trHeight w:val="450" w:hRule="atLeast"/>
        </w:trPr>
        <w:tc>
          <w:tcPr>
            <w:tcW w:w="5000" w:type="pct"/>
            <w:gridSpan w:val="2"/>
            <w:tcBorders>
              <w:top w:val="nil"/>
              <w:bottom w:val="nil"/>
            </w:tcBorders>
          </w:tcPr>
          <w:p>
            <w:pPr>
              <w:rPr>
                <w:sz w:val="22"/>
                <w:szCs w:val="22"/>
              </w:rPr>
            </w:pPr>
            <w:r>
              <w:t>会议决议：一、审议通过由基金会与腾讯公益基金会、国家卫生健康委员会人才交流中心发起设立“公共卫生人才提升项目”；
审议通过设立手术治疗糖尿病专家委员会及相关项目设立事项。
</w:t>
            </w:r>
          </w:p>
        </w:tc>
      </w:tr>
      <w:tr>
        <w:trPr>
          <w:trHeight w:val="450" w:hRule="atLeast"/>
        </w:trPr>
        <w:tc>
          <w:tcPr>
            <w:tcW w:w="5000" w:type="pct"/>
            <w:gridSpan w:val="2"/>
            <w:tcBorders>
              <w:top w:val="nil"/>
              <w:bottom w:val="nil"/>
            </w:tcBorders>
          </w:tcPr>
          <w:p>
            <w:pPr>
              <w:rPr>
                <w:sz w:val="22"/>
                <w:szCs w:val="22"/>
              </w:rPr>
            </w:pPr>
            <w:r>
              <w:t/>
            </w:r>
          </w:p>
        </w:tc>
      </w:tr>
      <w:tr>
        <w:trPr>
          <w:trHeight w:val="1504" w:hRule="atLeast"/>
        </w:trPr>
        <w:tc>
          <w:tcPr>
            <w:tcW w:w="5000" w:type="pct"/>
            <w:gridSpan w:val="2"/>
            <w:tcBorders>
              <w:top w:val="nil"/>
              <w:bottom w:val="single" w:color="auto" w:sz="4" w:space="0"/>
            </w:tcBorders>
          </w:tcPr>
          <w:p>
            <w:pPr>
              <w:rPr>
                <w:sz w:val="22"/>
                <w:szCs w:val="22"/>
              </w:rPr>
            </w:pPr>
            <w:r>
              <w:t>备注：无
</w:t>
            </w:r>
          </w:p>
        </w:tc>
      </w:tr>
    </w:tbl>
    <w:p>
      <w:pPr>
        <w:rPr>
          <w:sz w:val="22"/>
          <w:szCs w:val="22"/>
        </w:rPr>
      </w:pPr>
    </w:p>
    <w:p>
      <w:pPr>
        <w:outlineLvl w:val="0"/>
        <w:rPr>
          <w:b/>
          <w:sz w:val="22"/>
          <w:szCs w:val="22"/>
        </w:rPr>
      </w:pPr>
      <w:r>
        <w:rPr>
          <w:rFonts w:hint="eastAsia"/>
          <w:b/>
          <w:sz w:val="22"/>
          <w:szCs w:val="22"/>
        </w:rPr>
        <w:t>（三）理事会成员情况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04"/>
        <w:gridCol w:w="604"/>
        <w:gridCol w:w="853"/>
        <w:gridCol w:w="477"/>
        <w:gridCol w:w="996"/>
        <w:gridCol w:w="514"/>
        <w:gridCol w:w="606"/>
        <w:gridCol w:w="583"/>
        <w:gridCol w:w="561"/>
        <w:gridCol w:w="736"/>
        <w:gridCol w:w="836"/>
        <w:gridCol w:w="850"/>
        <w:gridCol w:w="59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412" w:type="pct"/>
          </w:tcPr>
          <w:p>
            <w:pPr>
              <w:rPr>
                <w:sz w:val="22"/>
                <w:szCs w:val="22"/>
              </w:rPr>
            </w:pPr>
            <w:r>
              <w:rPr>
                <w:sz w:val="22"/>
                <w:szCs w:val="22"/>
              </w:rPr>
              <w:t>序号</w:t>
            </w:r>
          </w:p>
        </w:tc>
        <w:tc>
          <w:tcPr>
            <w:tcW w:w="310" w:type="pct"/>
          </w:tcPr>
          <w:p>
            <w:pPr>
              <w:rPr>
                <w:sz w:val="22"/>
                <w:szCs w:val="22"/>
              </w:rPr>
            </w:pPr>
            <w:r>
              <w:rPr>
                <w:sz w:val="22"/>
                <w:szCs w:val="22"/>
              </w:rPr>
              <w:t>姓名</w:t>
            </w:r>
          </w:p>
        </w:tc>
        <w:tc>
          <w:tcPr>
            <w:tcW w:w="437" w:type="pct"/>
          </w:tcPr>
          <w:p>
            <w:pPr>
              <w:rPr>
                <w:sz w:val="22"/>
                <w:szCs w:val="22"/>
              </w:rPr>
            </w:pPr>
            <w:r>
              <w:rPr>
                <w:sz w:val="22"/>
                <w:szCs w:val="22"/>
              </w:rPr>
              <w:t>性别</w:t>
            </w:r>
          </w:p>
        </w:tc>
        <w:tc>
          <w:tcPr>
            <w:tcW w:w="244" w:type="pct"/>
          </w:tcPr>
          <w:p>
            <w:pPr>
              <w:jc w:val="center"/>
              <w:rPr>
                <w:sz w:val="22"/>
                <w:szCs w:val="22"/>
              </w:rPr>
            </w:pPr>
            <w:r>
              <w:rPr>
                <w:rFonts w:hint="eastAsia"/>
                <w:sz w:val="22"/>
                <w:szCs w:val="22"/>
              </w:rPr>
              <w:t>身份证号码</w:t>
            </w:r>
          </w:p>
        </w:tc>
        <w:tc>
          <w:tcPr>
            <w:tcW w:w="511" w:type="pct"/>
          </w:tcPr>
          <w:p>
            <w:pPr>
              <w:jc w:val="center"/>
              <w:rPr>
                <w:sz w:val="22"/>
                <w:szCs w:val="22"/>
              </w:rPr>
            </w:pPr>
            <w:r>
              <w:rPr>
                <w:sz w:val="22"/>
                <w:szCs w:val="22"/>
              </w:rPr>
              <w:t>理事会职务</w:t>
            </w:r>
          </w:p>
        </w:tc>
        <w:tc>
          <w:tcPr>
            <w:tcW w:w="263" w:type="pct"/>
          </w:tcPr>
          <w:p>
            <w:pPr>
              <w:spacing w:line="220" w:lineRule="exact"/>
              <w:rPr>
                <w:sz w:val="22"/>
                <w:szCs w:val="22"/>
              </w:rPr>
            </w:pPr>
            <w:r>
              <w:rPr>
                <w:rFonts w:hint="eastAsia"/>
                <w:sz w:val="22"/>
                <w:szCs w:val="22"/>
              </w:rPr>
              <w:t>工作单位及职务</w:t>
            </w:r>
          </w:p>
        </w:tc>
        <w:tc>
          <w:tcPr>
            <w:tcW w:w="311" w:type="pct"/>
          </w:tcPr>
          <w:p>
            <w:pPr>
              <w:spacing w:line="220" w:lineRule="exact"/>
              <w:rPr>
                <w:sz w:val="22"/>
                <w:szCs w:val="22"/>
              </w:rPr>
            </w:pPr>
            <w:r>
              <w:rPr>
                <w:rFonts w:hint="eastAsia"/>
                <w:sz w:val="22"/>
                <w:szCs w:val="22"/>
              </w:rPr>
              <w:t>是否专职</w:t>
            </w:r>
          </w:p>
        </w:tc>
        <w:tc>
          <w:tcPr>
            <w:tcW w:w="299" w:type="pct"/>
          </w:tcPr>
          <w:p>
            <w:pPr>
              <w:pStyle w:val="9"/>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87" w:type="pct"/>
          </w:tcPr>
          <w:p>
            <w:pPr>
              <w:pStyle w:val="9"/>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77" w:type="pct"/>
          </w:tcPr>
          <w:p>
            <w:pPr>
              <w:pStyle w:val="9"/>
              <w:spacing w:line="220" w:lineRule="exact"/>
              <w:jc w:val="center"/>
              <w:rPr>
                <w:sz w:val="22"/>
                <w:szCs w:val="22"/>
              </w:rPr>
            </w:pPr>
            <w:r>
              <w:rPr>
                <w:rFonts w:hint="eastAsia"/>
                <w:sz w:val="22"/>
                <w:szCs w:val="22"/>
              </w:rPr>
              <w:t>领取报酬和补贴事由</w:t>
            </w:r>
          </w:p>
        </w:tc>
        <w:tc>
          <w:tcPr>
            <w:tcW w:w="429" w:type="pct"/>
          </w:tcPr>
          <w:p>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6" w:type="pct"/>
          </w:tcPr>
          <w:p>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302" w:type="pct"/>
          </w:tcPr>
          <w:p>
            <w:pPr>
              <w:spacing w:line="220" w:lineRule="exact"/>
              <w:rPr>
                <w:rFonts w:hint="eastAsia" w:ascii="宋体" w:hAnsi="宋体" w:cs="宋体"/>
                <w:kern w:val="0"/>
                <w:sz w:val="18"/>
                <w:szCs w:val="18"/>
              </w:rPr>
            </w:pPr>
            <w:r>
              <w:rPr>
                <w:rFonts w:hint="eastAsia" w:ascii="宋体" w:hAnsi="宋体" w:cs="宋体"/>
                <w:kern w:val="0"/>
                <w:sz w:val="18"/>
                <w:szCs w:val="18"/>
              </w:rPr>
              <w:t>是否为本年度新增</w:t>
            </w:r>
          </w:p>
        </w:tc>
        <w:tc>
          <w:tcPr>
            <w:tcW w:w="374" w:type="pct"/>
          </w:tcPr>
          <w:p>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12" w:type="pct"/>
          </w:tcPr>
          <w:p>
            <w:pPr>
              <w:rPr>
                <w:sz w:val="22"/>
                <w:szCs w:val="22"/>
              </w:rPr>
            </w:pPr>
            <w:r>
              <w:rPr>
                <w:rFonts w:ascii="宋体" w:hAnsi="宋体" w:cs="宋体" w:eastAsia="宋体"/>
                <w:sz w:val="22"/>
                <w:szCs w:val="22"/>
              </w:rPr>
              <w:t>1</w:t>
            </w:r>
          </w:p>
        </w:tc>
        <w:tc>
          <w:tcPr>
            <w:tcW w:w="310" w:type="pct"/>
          </w:tcPr>
          <w:p>
            <w:pPr>
              <w:rPr>
                <w:sz w:val="22"/>
                <w:szCs w:val="22"/>
              </w:rPr>
            </w:pPr>
            <w:r>
              <w:rPr>
                <w:sz w:val="22"/>
                <w:szCs w:val="22"/>
              </w:rPr>
              <w:t>刘硕</w:t>
            </w:r>
          </w:p>
        </w:tc>
        <w:tc>
          <w:tcPr>
            <w:tcW w:w="437" w:type="pct"/>
          </w:tcPr>
          <w:p>
            <w:pPr>
              <w:rPr>
                <w:sz w:val="22"/>
                <w:szCs w:val="22"/>
              </w:rPr>
            </w:pPr>
            <w:r>
              <w:rPr>
                <w:sz w:val="22"/>
                <w:szCs w:val="22"/>
              </w:rPr>
              <w:t>男</w:t>
            </w:r>
            <w:r>
              <w:rPr>
                <w:rFonts w:hint="eastAsia"/>
                <w:sz w:val="22"/>
                <w:szCs w:val="22"/>
              </w:rPr>
              <w:t/>
            </w:r>
          </w:p>
        </w:tc>
        <w:tc>
          <w:tcPr>
            <w:tcW w:w="244" w:type="pct"/>
          </w:tcPr>
          <w:p>
            <w:pPr>
              <w:rPr>
                <w:sz w:val="22"/>
                <w:szCs w:val="22"/>
              </w:rPr>
            </w:pPr>
            <w:r>
              <w:rPr>
                <w:sz w:val="22"/>
                <w:szCs w:val="22"/>
              </w:rPr>
              <w:t>211203198102280012</w:t>
            </w:r>
            <w:r>
              <w:rPr>
                <w:rFonts w:hint="eastAsia"/>
                <w:sz w:val="22"/>
                <w:szCs w:val="22"/>
              </w:rPr>
              <w:t/>
            </w:r>
            <w:r>
              <w:rPr>
                <w:sz w:val="22"/>
                <w:szCs w:val="22"/>
              </w:rPr>
              <w:t/>
            </w:r>
          </w:p>
        </w:tc>
        <w:tc>
          <w:tcPr>
            <w:tcW w:w="511" w:type="pct"/>
          </w:tcPr>
          <w:p>
            <w:pPr>
              <w:rPr>
                <w:sz w:val="22"/>
                <w:szCs w:val="22"/>
              </w:rPr>
            </w:pPr>
            <w:r>
              <w:rPr>
                <w:sz w:val="22"/>
                <w:szCs w:val="22"/>
              </w:rPr>
              <w:t>理事</w:t>
            </w:r>
          </w:p>
        </w:tc>
        <w:tc>
          <w:tcPr>
            <w:tcW w:w="263" w:type="pct"/>
          </w:tcPr>
          <w:p>
            <w:pPr>
              <w:rPr>
                <w:sz w:val="22"/>
                <w:szCs w:val="22"/>
              </w:rPr>
            </w:pPr>
            <w:r>
              <w:rPr>
                <w:sz w:val="22"/>
                <w:szCs w:val="22"/>
              </w:rPr>
              <w:t>德宝恒生科技服务有限公司副总裁</w:t>
            </w:r>
            <w:r>
              <w:rPr>
                <w:rFonts w:hint="eastAsia"/>
                <w:sz w:val="22"/>
                <w:szCs w:val="22"/>
              </w:rPr>
              <w:t/>
            </w:r>
            <w:r>
              <w:rPr>
                <w:sz w:val="22"/>
                <w:szCs w:val="22"/>
              </w:rPr>
              <w:t/>
            </w:r>
          </w:p>
        </w:tc>
        <w:tc>
          <w:tcPr>
            <w:tcW w:w="311" w:type="pct"/>
          </w:tcPr>
          <w:p>
            <w:pPr>
              <w:rPr>
                <w:sz w:val="22"/>
                <w:szCs w:val="22"/>
              </w:rPr>
            </w:pPr>
            <w:r>
              <w:rPr>
                <w:sz w:val="22"/>
                <w:szCs w:val="22"/>
              </w:rPr>
              <w:t>否</w:t>
            </w:r>
          </w:p>
        </w:tc>
        <w:tc>
          <w:tcPr>
            <w:tcW w:w="299" w:type="pct"/>
          </w:tcPr>
          <w:p>
            <w:pPr>
              <w:rPr>
                <w:sz w:val="22"/>
                <w:szCs w:val="22"/>
              </w:rPr>
            </w:pPr>
            <w:r>
              <w:rPr>
                <w:sz w:val="22"/>
                <w:szCs w:val="22"/>
              </w:rPr>
              <w:t>中共党员</w:t>
            </w:r>
            <w:r>
              <w:rPr>
                <w:rFonts w:hint="eastAsia"/>
                <w:sz w:val="22"/>
                <w:szCs w:val="22"/>
              </w:rPr>
              <w:t/>
            </w:r>
            <w:r>
              <w:rPr>
                <w:sz w:val="22"/>
                <w:szCs w:val="22"/>
              </w:rPr>
              <w:t/>
            </w:r>
          </w:p>
        </w:tc>
        <w:tc>
          <w:tcPr>
            <w:tcW w:w="287" w:type="pct"/>
          </w:tcPr>
          <w:p>
            <w:pPr>
              <w:rPr>
                <w:sz w:val="22"/>
                <w:szCs w:val="22"/>
              </w:rPr>
            </w:pPr>
            <w:r>
              <w:rPr>
                <w:sz w:val="22"/>
                <w:szCs w:val="22"/>
              </w:rPr>
              <w:t>0</w:t>
            </w:r>
          </w:p>
        </w:tc>
        <w:tc>
          <w:tcPr>
            <w:tcW w:w="377" w:type="pct"/>
          </w:tcPr>
          <w:p>
            <w:pPr>
              <w:rPr>
                <w:sz w:val="22"/>
                <w:szCs w:val="22"/>
              </w:rPr>
            </w:pPr>
            <w:r>
              <w:rPr>
                <w:sz w:val="22"/>
                <w:szCs w:val="22"/>
              </w:rPr>
              <w:t>无</w:t>
            </w:r>
          </w:p>
        </w:tc>
        <w:tc>
          <w:tcPr>
            <w:tcW w:w="429" w:type="pct"/>
          </w:tcPr>
          <w:p>
            <w:pPr>
              <w:rPr>
                <w:sz w:val="22"/>
                <w:szCs w:val="22"/>
              </w:rPr>
            </w:pPr>
            <w:r>
              <w:rPr>
                <w:sz w:val="22"/>
                <w:szCs w:val="22"/>
              </w:rPr>
              <w:t>否</w:t>
            </w:r>
          </w:p>
        </w:tc>
        <w:tc>
          <w:tcPr>
            <w:tcW w:w="436" w:type="pct"/>
          </w:tcPr>
          <w:p>
            <w:pPr>
              <w:rPr>
                <w:sz w:val="22"/>
                <w:szCs w:val="22"/>
              </w:rPr>
            </w:pPr>
            <w:r>
              <w:rPr>
                <w:sz w:val="22"/>
                <w:szCs w:val="22"/>
              </w:rPr>
              <w:t/>
            </w:r>
            <w:r>
              <w:rPr>
                <w:rFonts w:hint="eastAsia"/>
                <w:sz w:val="22"/>
                <w:szCs w:val="22"/>
                <w:lang w:val="en-US" w:eastAsia="zh-CN"/>
              </w:rPr>
              <w:t/>
            </w:r>
            <w:r>
              <w:rPr>
                <w:sz w:val="22"/>
                <w:szCs w:val="22"/>
              </w:rPr>
              <w:t/>
            </w:r>
          </w:p>
        </w:tc>
        <w:tc>
          <w:tcPr>
            <w:tcW w:w="302" w:type="pct"/>
          </w:tcPr>
          <w:p>
            <w:pPr>
              <w:rPr>
                <w:sz w:val="22"/>
                <w:szCs w:val="22"/>
              </w:rPr>
            </w:pPr>
            <w:r>
              <w:rPr>
                <w:sz w:val="22"/>
                <w:szCs w:val="22"/>
              </w:rPr>
              <w:t>否</w:t>
            </w:r>
            <w:r>
              <w:rPr>
                <w:rFonts w:hint="eastAsia" w:ascii="Consolas" w:hAnsi="Consolas" w:eastAsia="Consolas"/>
                <w:color w:val="0000C0"/>
                <w:sz w:val="20"/>
                <w:szCs w:val="24"/>
                <w:shd w:val="clear" w:color="auto" w:fill="F0D8A8"/>
              </w:rPr>
              <w:t/>
            </w:r>
            <w:r>
              <w:rPr>
                <w:sz w:val="22"/>
                <w:szCs w:val="22"/>
              </w:rPr>
              <w:t/>
            </w:r>
          </w:p>
        </w:tc>
        <w:tc>
          <w:tcPr>
            <w:tcW w:w="374" w:type="pct"/>
          </w:tcPr>
          <w:p>
            <w:pPr>
              <w:rPr>
                <w:sz w:val="22"/>
                <w:szCs w:val="22"/>
              </w:rPr>
            </w:pPr>
            <w:r>
              <w:rPr>
                <w:sz w:val="22"/>
                <w:szCs w:val="22"/>
              </w:rPr>
              <w:t>是</w:t>
            </w:r>
            <w:r>
              <w:rPr>
                <w:rFonts w:hint="eastAsia" w:ascii="Consolas" w:hAnsi="Consolas" w:eastAsia="Consolas"/>
                <w:color w:val="0000C0"/>
                <w:sz w:val="20"/>
                <w:szCs w:val="24"/>
                <w:shd w:val="clear" w:color="auto" w:fill="F0D8A8"/>
              </w:rPr>
              <w:t/>
            </w:r>
            <w:r>
              <w:rPr>
                <w:sz w:val="22"/>
                <w:szCs w:val="22"/>
              </w:rPr>
              <w:t/>
            </w:r>
          </w:p>
        </w:tc>
      </w:tr>
      <w:tr>
        <w:trPr xmlns:xsi="http://www.w3.org/2001/XMLSchema-instance" xsi:nil="true"/>
        <w:tc>
          <w:tcPr>
            <w:tcW w:w="412" w:type="pct"/>
          </w:tcPr>
          <w:p>
            <w:pPr>
              <w:rPr>
                <w:sz w:val="22"/>
                <w:szCs w:val="22"/>
              </w:rPr>
            </w:pPr>
            <w:r>
              <w:rPr>
                <w:rFonts w:ascii="宋体" w:hAnsi="宋体" w:cs="宋体" w:eastAsia="宋体"/>
                <w:sz w:val="22"/>
              </w:rPr>
              <w:t>2</w:t>
            </w:r>
          </w:p>
        </w:tc>
        <w:tc>
          <w:tcPr>
            <w:tcW w:w="310" w:type="pct"/>
          </w:tcPr>
          <w:p>
            <w:pPr>
              <w:rPr>
                <w:sz w:val="22"/>
                <w:szCs w:val="22"/>
              </w:rPr>
            </w:pPr>
            <w:r>
              <w:rPr>
                <w:rFonts w:ascii="宋体" w:hAnsi="宋体" w:cs="宋体" w:eastAsia="宋体"/>
                <w:sz w:val="22"/>
              </w:rPr>
              <w:t>朱嘉辉</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110103196307091216</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北京国际经济贸易法律服务中心主任</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是</w:t>
            </w:r>
          </w:p>
        </w:tc>
        <w:tc>
          <w:tcPr>
            <w:tcW w:w="436" w:type="pct"/>
          </w:tcPr>
          <w:p>
            <w:pPr>
              <w:rPr>
                <w:sz w:val="22"/>
                <w:szCs w:val="22"/>
              </w:rPr>
            </w:pPr>
            <w:r>
              <w:rPr>
                <w:rFonts w:ascii="宋体" w:hAnsi="宋体" w:cs="宋体" w:eastAsia="宋体"/>
                <w:sz w:val="22"/>
              </w:rPr>
              <w:t>是</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3</w:t>
            </w:r>
          </w:p>
        </w:tc>
        <w:tc>
          <w:tcPr>
            <w:tcW w:w="310" w:type="pct"/>
          </w:tcPr>
          <w:p>
            <w:pPr>
              <w:rPr>
                <w:sz w:val="22"/>
                <w:szCs w:val="22"/>
              </w:rPr>
            </w:pPr>
            <w:r>
              <w:rPr>
                <w:rFonts w:ascii="宋体" w:hAnsi="宋体" w:cs="宋体" w:eastAsia="宋体"/>
                <w:sz w:val="22"/>
              </w:rPr>
              <w:t>支修益</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110103195909231533</w:t>
            </w:r>
          </w:p>
        </w:tc>
        <w:tc>
          <w:tcPr>
            <w:tcW w:w="511" w:type="pct"/>
          </w:tcPr>
          <w:p>
            <w:pPr>
              <w:rPr>
                <w:sz w:val="22"/>
                <w:szCs w:val="22"/>
              </w:rPr>
            </w:pPr>
            <w:r>
              <w:rPr>
                <w:rFonts w:ascii="宋体" w:hAnsi="宋体" w:cs="宋体" w:eastAsia="宋体"/>
                <w:sz w:val="22"/>
              </w:rPr>
              <w:t>副理事长</w:t>
            </w:r>
          </w:p>
        </w:tc>
        <w:tc>
          <w:tcPr>
            <w:tcW w:w="263" w:type="pct"/>
          </w:tcPr>
          <w:p>
            <w:pPr>
              <w:rPr>
                <w:sz w:val="22"/>
                <w:szCs w:val="22"/>
              </w:rPr>
            </w:pPr>
            <w:r>
              <w:rPr>
                <w:rFonts w:ascii="宋体" w:hAnsi="宋体" w:cs="宋体" w:eastAsia="宋体"/>
                <w:sz w:val="22"/>
              </w:rPr>
              <w:t>首都医科大学肺癌诊疗中心主任</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民主党派</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4</w:t>
            </w:r>
          </w:p>
        </w:tc>
        <w:tc>
          <w:tcPr>
            <w:tcW w:w="310" w:type="pct"/>
          </w:tcPr>
          <w:p>
            <w:pPr>
              <w:rPr>
                <w:sz w:val="22"/>
                <w:szCs w:val="22"/>
              </w:rPr>
            </w:pPr>
            <w:r>
              <w:rPr>
                <w:rFonts w:ascii="宋体" w:hAnsi="宋体" w:cs="宋体" w:eastAsia="宋体"/>
                <w:sz w:val="22"/>
              </w:rPr>
              <w:t>乔立新</w:t>
            </w:r>
          </w:p>
        </w:tc>
        <w:tc>
          <w:tcPr>
            <w:tcW w:w="437" w:type="pct"/>
          </w:tcPr>
          <w:p>
            <w:pPr>
              <w:rPr>
                <w:sz w:val="22"/>
                <w:szCs w:val="22"/>
              </w:rPr>
            </w:pPr>
            <w:r>
              <w:rPr>
                <w:rFonts w:ascii="宋体" w:hAnsi="宋体" w:cs="宋体" w:eastAsia="宋体"/>
                <w:sz w:val="22"/>
              </w:rPr>
              <w:t>女</w:t>
            </w:r>
          </w:p>
        </w:tc>
        <w:tc>
          <w:tcPr>
            <w:tcW w:w="244" w:type="pct"/>
          </w:tcPr>
          <w:p>
            <w:pPr>
              <w:rPr>
                <w:sz w:val="22"/>
                <w:szCs w:val="22"/>
              </w:rPr>
            </w:pPr>
            <w:r>
              <w:rPr>
                <w:rFonts w:ascii="宋体" w:hAnsi="宋体" w:cs="宋体" w:eastAsia="宋体"/>
                <w:sz w:val="22"/>
              </w:rPr>
              <w:t>220122197508120027</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北京医学奖励基金会理事</w:t>
            </w:r>
          </w:p>
        </w:tc>
        <w:tc>
          <w:tcPr>
            <w:tcW w:w="311" w:type="pct"/>
          </w:tcPr>
          <w:p>
            <w:pPr>
              <w:rPr>
                <w:sz w:val="22"/>
                <w:szCs w:val="22"/>
              </w:rPr>
            </w:pPr>
            <w:r>
              <w:rPr>
                <w:rFonts w:ascii="宋体" w:hAnsi="宋体" w:cs="宋体" w:eastAsia="宋体"/>
                <w:sz w:val="22"/>
              </w:rPr>
              <w:t>是</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375960</w:t>
            </w:r>
          </w:p>
        </w:tc>
        <w:tc>
          <w:tcPr>
            <w:tcW w:w="377" w:type="pct"/>
          </w:tcPr>
          <w:p>
            <w:pPr>
              <w:rPr>
                <w:sz w:val="22"/>
                <w:szCs w:val="22"/>
              </w:rPr>
            </w:pPr>
            <w:r>
              <w:rPr>
                <w:rFonts w:ascii="宋体" w:hAnsi="宋体" w:cs="宋体" w:eastAsia="宋体"/>
                <w:sz w:val="22"/>
              </w:rPr>
              <w:t>专职</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5</w:t>
            </w:r>
          </w:p>
        </w:tc>
        <w:tc>
          <w:tcPr>
            <w:tcW w:w="310" w:type="pct"/>
          </w:tcPr>
          <w:p>
            <w:pPr>
              <w:rPr>
                <w:sz w:val="22"/>
                <w:szCs w:val="22"/>
              </w:rPr>
            </w:pPr>
            <w:r>
              <w:rPr>
                <w:rFonts w:ascii="宋体" w:hAnsi="宋体" w:cs="宋体" w:eastAsia="宋体"/>
                <w:sz w:val="22"/>
              </w:rPr>
              <w:t>赵艳华</w:t>
            </w:r>
          </w:p>
        </w:tc>
        <w:tc>
          <w:tcPr>
            <w:tcW w:w="437" w:type="pct"/>
          </w:tcPr>
          <w:p>
            <w:pPr>
              <w:rPr>
                <w:sz w:val="22"/>
                <w:szCs w:val="22"/>
              </w:rPr>
            </w:pPr>
            <w:r>
              <w:rPr>
                <w:rFonts w:ascii="宋体" w:hAnsi="宋体" w:cs="宋体" w:eastAsia="宋体"/>
                <w:sz w:val="22"/>
              </w:rPr>
              <w:t>女</w:t>
            </w:r>
          </w:p>
        </w:tc>
        <w:tc>
          <w:tcPr>
            <w:tcW w:w="244" w:type="pct"/>
          </w:tcPr>
          <w:p>
            <w:pPr>
              <w:rPr>
                <w:sz w:val="22"/>
                <w:szCs w:val="22"/>
              </w:rPr>
            </w:pPr>
            <w:r>
              <w:rPr>
                <w:rFonts w:ascii="宋体" w:hAnsi="宋体" w:cs="宋体" w:eastAsia="宋体"/>
                <w:sz w:val="22"/>
              </w:rPr>
              <w:t>110105195804051547</w:t>
            </w:r>
          </w:p>
        </w:tc>
        <w:tc>
          <w:tcPr>
            <w:tcW w:w="511" w:type="pct"/>
          </w:tcPr>
          <w:p>
            <w:pPr>
              <w:rPr>
                <w:sz w:val="22"/>
                <w:szCs w:val="22"/>
              </w:rPr>
            </w:pPr>
            <w:r>
              <w:rPr>
                <w:rFonts w:ascii="宋体" w:hAnsi="宋体" w:cs="宋体" w:eastAsia="宋体"/>
                <w:sz w:val="22"/>
              </w:rPr>
              <w:t>副理事长</w:t>
            </w:r>
          </w:p>
        </w:tc>
        <w:tc>
          <w:tcPr>
            <w:tcW w:w="263" w:type="pct"/>
          </w:tcPr>
          <w:p>
            <w:pPr>
              <w:rPr>
                <w:sz w:val="22"/>
                <w:szCs w:val="22"/>
              </w:rPr>
            </w:pPr>
            <w:r>
              <w:rPr>
                <w:rFonts w:ascii="宋体" w:hAnsi="宋体" w:cs="宋体" w:eastAsia="宋体"/>
                <w:sz w:val="22"/>
              </w:rPr>
              <w:t>北京医师协会副会长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6</w:t>
            </w:r>
          </w:p>
        </w:tc>
        <w:tc>
          <w:tcPr>
            <w:tcW w:w="310" w:type="pct"/>
          </w:tcPr>
          <w:p>
            <w:pPr>
              <w:rPr>
                <w:sz w:val="22"/>
                <w:szCs w:val="22"/>
              </w:rPr>
            </w:pPr>
            <w:r>
              <w:rPr>
                <w:rFonts w:ascii="宋体" w:hAnsi="宋体" w:cs="宋体" w:eastAsia="宋体"/>
                <w:sz w:val="22"/>
              </w:rPr>
              <w:t>颜晓文</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110106195808281813</w:t>
            </w:r>
          </w:p>
        </w:tc>
        <w:tc>
          <w:tcPr>
            <w:tcW w:w="511" w:type="pct"/>
          </w:tcPr>
          <w:p>
            <w:pPr>
              <w:rPr>
                <w:sz w:val="22"/>
                <w:szCs w:val="22"/>
              </w:rPr>
            </w:pPr>
            <w:r>
              <w:rPr>
                <w:rFonts w:ascii="宋体" w:hAnsi="宋体" w:cs="宋体" w:eastAsia="宋体"/>
                <w:sz w:val="22"/>
              </w:rPr>
              <w:t>副理事长</w:t>
            </w:r>
          </w:p>
        </w:tc>
        <w:tc>
          <w:tcPr>
            <w:tcW w:w="263" w:type="pct"/>
          </w:tcPr>
          <w:p>
            <w:pPr>
              <w:rPr>
                <w:sz w:val="22"/>
                <w:szCs w:val="22"/>
              </w:rPr>
            </w:pPr>
            <w:r>
              <w:rPr>
                <w:rFonts w:ascii="宋体" w:hAnsi="宋体" w:cs="宋体" w:eastAsia="宋体"/>
                <w:sz w:val="22"/>
              </w:rPr>
              <w:t>中国民族卫生协会副会长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7</w:t>
            </w:r>
          </w:p>
        </w:tc>
        <w:tc>
          <w:tcPr>
            <w:tcW w:w="310" w:type="pct"/>
          </w:tcPr>
          <w:p>
            <w:pPr>
              <w:rPr>
                <w:sz w:val="22"/>
                <w:szCs w:val="22"/>
              </w:rPr>
            </w:pPr>
            <w:r>
              <w:rPr>
                <w:rFonts w:ascii="宋体" w:hAnsi="宋体" w:cs="宋体" w:eastAsia="宋体"/>
                <w:sz w:val="22"/>
              </w:rPr>
              <w:t>周哲</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110102196508093051</w:t>
            </w:r>
          </w:p>
        </w:tc>
        <w:tc>
          <w:tcPr>
            <w:tcW w:w="511" w:type="pct"/>
          </w:tcPr>
          <w:p>
            <w:pPr>
              <w:rPr>
                <w:sz w:val="22"/>
                <w:szCs w:val="22"/>
              </w:rPr>
            </w:pPr>
            <w:r>
              <w:rPr>
                <w:rFonts w:ascii="宋体" w:hAnsi="宋体" w:cs="宋体" w:eastAsia="宋体"/>
                <w:sz w:val="22"/>
              </w:rPr>
              <w:t>副理事长</w:t>
            </w:r>
          </w:p>
        </w:tc>
        <w:tc>
          <w:tcPr>
            <w:tcW w:w="263" w:type="pct"/>
          </w:tcPr>
          <w:p>
            <w:pPr>
              <w:rPr>
                <w:sz w:val="22"/>
                <w:szCs w:val="22"/>
              </w:rPr>
            </w:pPr>
            <w:r>
              <w:rPr>
                <w:rFonts w:ascii="宋体" w:hAnsi="宋体" w:cs="宋体" w:eastAsia="宋体"/>
                <w:sz w:val="22"/>
              </w:rPr>
              <w:t>法大律师事务所合伙人</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8</w:t>
            </w:r>
          </w:p>
        </w:tc>
        <w:tc>
          <w:tcPr>
            <w:tcW w:w="310" w:type="pct"/>
          </w:tcPr>
          <w:p>
            <w:pPr>
              <w:rPr>
                <w:sz w:val="22"/>
                <w:szCs w:val="22"/>
              </w:rPr>
            </w:pPr>
            <w:r>
              <w:rPr>
                <w:rFonts w:ascii="宋体" w:hAnsi="宋体" w:cs="宋体" w:eastAsia="宋体"/>
                <w:sz w:val="22"/>
              </w:rPr>
              <w:t>李晓东</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370685198111120053</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德润正宇投资有限公司董事长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9</w:t>
            </w:r>
          </w:p>
        </w:tc>
        <w:tc>
          <w:tcPr>
            <w:tcW w:w="310" w:type="pct"/>
          </w:tcPr>
          <w:p>
            <w:pPr>
              <w:rPr>
                <w:sz w:val="22"/>
                <w:szCs w:val="22"/>
              </w:rPr>
            </w:pPr>
            <w:r>
              <w:rPr>
                <w:rFonts w:ascii="宋体" w:hAnsi="宋体" w:cs="宋体" w:eastAsia="宋体"/>
                <w:sz w:val="22"/>
              </w:rPr>
              <w:t>刘滨</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110101196910271518</w:t>
            </w:r>
          </w:p>
        </w:tc>
        <w:tc>
          <w:tcPr>
            <w:tcW w:w="511" w:type="pct"/>
          </w:tcPr>
          <w:p>
            <w:pPr>
              <w:rPr>
                <w:sz w:val="22"/>
                <w:szCs w:val="22"/>
              </w:rPr>
            </w:pPr>
            <w:r>
              <w:rPr>
                <w:rFonts w:ascii="宋体" w:hAnsi="宋体" w:cs="宋体" w:eastAsia="宋体"/>
                <w:sz w:val="22"/>
              </w:rPr>
              <w:t>副理事长</w:t>
            </w:r>
          </w:p>
        </w:tc>
        <w:tc>
          <w:tcPr>
            <w:tcW w:w="263" w:type="pct"/>
          </w:tcPr>
          <w:p>
            <w:pPr>
              <w:rPr>
                <w:sz w:val="22"/>
                <w:szCs w:val="22"/>
              </w:rPr>
            </w:pPr>
            <w:r>
              <w:rPr>
                <w:rFonts w:ascii="宋体" w:hAnsi="宋体" w:cs="宋体" w:eastAsia="宋体"/>
                <w:sz w:val="22"/>
              </w:rPr>
              <w:t>北京医学奖励基金会副理事长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10</w:t>
            </w:r>
          </w:p>
        </w:tc>
        <w:tc>
          <w:tcPr>
            <w:tcW w:w="310" w:type="pct"/>
          </w:tcPr>
          <w:p>
            <w:pPr>
              <w:rPr>
                <w:sz w:val="22"/>
                <w:szCs w:val="22"/>
              </w:rPr>
            </w:pPr>
            <w:r>
              <w:rPr>
                <w:rFonts w:ascii="宋体" w:hAnsi="宋体" w:cs="宋体" w:eastAsia="宋体"/>
                <w:sz w:val="22"/>
              </w:rPr>
              <w:t>乔栋梁</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370727198102207474</w:t>
            </w:r>
          </w:p>
        </w:tc>
        <w:tc>
          <w:tcPr>
            <w:tcW w:w="511" w:type="pct"/>
          </w:tcPr>
          <w:p>
            <w:pPr>
              <w:rPr>
                <w:sz w:val="22"/>
                <w:szCs w:val="22"/>
              </w:rPr>
            </w:pPr>
            <w:r>
              <w:rPr>
                <w:rFonts w:ascii="宋体" w:hAnsi="宋体" w:cs="宋体" w:eastAsia="宋体"/>
                <w:sz w:val="22"/>
              </w:rPr>
              <w:t>秘书长</w:t>
            </w:r>
          </w:p>
        </w:tc>
        <w:tc>
          <w:tcPr>
            <w:tcW w:w="263" w:type="pct"/>
          </w:tcPr>
          <w:p>
            <w:pPr>
              <w:rPr>
                <w:sz w:val="22"/>
                <w:szCs w:val="22"/>
              </w:rPr>
            </w:pPr>
            <w:r>
              <w:rPr>
                <w:rFonts w:ascii="宋体" w:hAnsi="宋体" w:cs="宋体" w:eastAsia="宋体"/>
                <w:sz w:val="22"/>
              </w:rPr>
              <w:t>北京医学奖励基金会副理事长兼秘书长</w:t>
            </w:r>
          </w:p>
        </w:tc>
        <w:tc>
          <w:tcPr>
            <w:tcW w:w="311" w:type="pct"/>
          </w:tcPr>
          <w:p>
            <w:pPr>
              <w:rPr>
                <w:sz w:val="22"/>
                <w:szCs w:val="22"/>
              </w:rPr>
            </w:pPr>
            <w:r>
              <w:rPr>
                <w:rFonts w:ascii="宋体" w:hAnsi="宋体" w:cs="宋体" w:eastAsia="宋体"/>
                <w:sz w:val="22"/>
              </w:rPr>
              <w:t>是</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341760</w:t>
            </w:r>
          </w:p>
        </w:tc>
        <w:tc>
          <w:tcPr>
            <w:tcW w:w="377" w:type="pct"/>
          </w:tcPr>
          <w:p>
            <w:pPr>
              <w:rPr>
                <w:sz w:val="22"/>
                <w:szCs w:val="22"/>
              </w:rPr>
            </w:pPr>
            <w:r>
              <w:rPr>
                <w:rFonts w:ascii="宋体" w:hAnsi="宋体" w:cs="宋体" w:eastAsia="宋体"/>
                <w:sz w:val="22"/>
              </w:rPr>
              <w:t>专职</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11</w:t>
            </w:r>
          </w:p>
        </w:tc>
        <w:tc>
          <w:tcPr>
            <w:tcW w:w="310" w:type="pct"/>
          </w:tcPr>
          <w:p>
            <w:pPr>
              <w:rPr>
                <w:sz w:val="22"/>
                <w:szCs w:val="22"/>
              </w:rPr>
            </w:pPr>
            <w:r>
              <w:rPr>
                <w:rFonts w:ascii="宋体" w:hAnsi="宋体" w:cs="宋体" w:eastAsia="宋体"/>
                <w:sz w:val="22"/>
              </w:rPr>
              <w:t>刘建宾</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110105196803187711</w:t>
            </w:r>
          </w:p>
        </w:tc>
        <w:tc>
          <w:tcPr>
            <w:tcW w:w="511" w:type="pct"/>
          </w:tcPr>
          <w:p>
            <w:pPr>
              <w:rPr>
                <w:sz w:val="22"/>
                <w:szCs w:val="22"/>
              </w:rPr>
            </w:pPr>
            <w:r>
              <w:rPr>
                <w:rFonts w:ascii="宋体" w:hAnsi="宋体" w:cs="宋体" w:eastAsia="宋体"/>
                <w:sz w:val="22"/>
              </w:rPr>
              <w:t>理事长</w:t>
            </w:r>
          </w:p>
        </w:tc>
        <w:tc>
          <w:tcPr>
            <w:tcW w:w="263" w:type="pct"/>
          </w:tcPr>
          <w:p>
            <w:pPr>
              <w:rPr>
                <w:sz w:val="22"/>
                <w:szCs w:val="22"/>
              </w:rPr>
            </w:pPr>
            <w:r>
              <w:rPr>
                <w:rFonts w:ascii="宋体" w:hAnsi="宋体" w:cs="宋体" w:eastAsia="宋体"/>
                <w:sz w:val="22"/>
              </w:rPr>
              <w:t>北京医学奖励基金会理事长</w:t>
            </w:r>
          </w:p>
        </w:tc>
        <w:tc>
          <w:tcPr>
            <w:tcW w:w="311" w:type="pct"/>
          </w:tcPr>
          <w:p>
            <w:pPr>
              <w:rPr>
                <w:sz w:val="22"/>
                <w:szCs w:val="22"/>
              </w:rPr>
            </w:pPr>
            <w:r>
              <w:rPr>
                <w:rFonts w:ascii="宋体" w:hAnsi="宋体" w:cs="宋体" w:eastAsia="宋体"/>
                <w:sz w:val="22"/>
              </w:rPr>
              <w:t>是</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360000</w:t>
            </w:r>
          </w:p>
        </w:tc>
        <w:tc>
          <w:tcPr>
            <w:tcW w:w="377" w:type="pct"/>
          </w:tcPr>
          <w:p>
            <w:pPr>
              <w:rPr>
                <w:sz w:val="22"/>
                <w:szCs w:val="22"/>
              </w:rPr>
            </w:pPr>
            <w:r>
              <w:rPr>
                <w:rFonts w:ascii="宋体" w:hAnsi="宋体" w:cs="宋体" w:eastAsia="宋体"/>
                <w:sz w:val="22"/>
              </w:rPr>
              <w:t>专职</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12</w:t>
            </w:r>
          </w:p>
        </w:tc>
        <w:tc>
          <w:tcPr>
            <w:tcW w:w="310" w:type="pct"/>
          </w:tcPr>
          <w:p>
            <w:pPr>
              <w:rPr>
                <w:sz w:val="22"/>
                <w:szCs w:val="22"/>
              </w:rPr>
            </w:pPr>
            <w:r>
              <w:rPr>
                <w:rFonts w:ascii="宋体" w:hAnsi="宋体" w:cs="宋体" w:eastAsia="宋体"/>
                <w:sz w:val="22"/>
              </w:rPr>
              <w:t>王立恒</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232101197410260410</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北京科创医学发展基金会副理事长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13</w:t>
            </w:r>
          </w:p>
        </w:tc>
        <w:tc>
          <w:tcPr>
            <w:tcW w:w="310" w:type="pct"/>
          </w:tcPr>
          <w:p>
            <w:pPr>
              <w:rPr>
                <w:sz w:val="22"/>
                <w:szCs w:val="22"/>
              </w:rPr>
            </w:pPr>
            <w:r>
              <w:rPr>
                <w:rFonts w:ascii="宋体" w:hAnsi="宋体" w:cs="宋体" w:eastAsia="宋体"/>
                <w:sz w:val="22"/>
              </w:rPr>
              <w:t>刘钢</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110102196511151974</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中国饮酒与健康研究会筹委会副主任</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14</w:t>
            </w:r>
          </w:p>
        </w:tc>
        <w:tc>
          <w:tcPr>
            <w:tcW w:w="310" w:type="pct"/>
          </w:tcPr>
          <w:p>
            <w:pPr>
              <w:rPr>
                <w:sz w:val="22"/>
                <w:szCs w:val="22"/>
              </w:rPr>
            </w:pPr>
            <w:r>
              <w:rPr>
                <w:rFonts w:ascii="宋体" w:hAnsi="宋体" w:cs="宋体" w:eastAsia="宋体"/>
                <w:sz w:val="22"/>
              </w:rPr>
              <w:t>郑威</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430304197305252553</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百融金融信息服务股份有限公司高级副总裁</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15</w:t>
            </w:r>
          </w:p>
        </w:tc>
        <w:tc>
          <w:tcPr>
            <w:tcW w:w="310" w:type="pct"/>
          </w:tcPr>
          <w:p>
            <w:pPr>
              <w:rPr>
                <w:sz w:val="22"/>
                <w:szCs w:val="22"/>
              </w:rPr>
            </w:pPr>
            <w:r>
              <w:rPr>
                <w:rFonts w:ascii="宋体" w:hAnsi="宋体" w:cs="宋体" w:eastAsia="宋体"/>
                <w:sz w:val="22"/>
              </w:rPr>
              <w:t>王志军</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110105196901107711</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北京镭棱科贸有限责任公司总经理</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16</w:t>
            </w:r>
          </w:p>
        </w:tc>
        <w:tc>
          <w:tcPr>
            <w:tcW w:w="310" w:type="pct"/>
          </w:tcPr>
          <w:p>
            <w:pPr>
              <w:rPr>
                <w:sz w:val="22"/>
                <w:szCs w:val="22"/>
              </w:rPr>
            </w:pPr>
            <w:r>
              <w:rPr>
                <w:rFonts w:ascii="宋体" w:hAnsi="宋体" w:cs="宋体" w:eastAsia="宋体"/>
                <w:sz w:val="22"/>
              </w:rPr>
              <w:t>刘学锋</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370404197404240012</w:t>
            </w:r>
          </w:p>
        </w:tc>
        <w:tc>
          <w:tcPr>
            <w:tcW w:w="511" w:type="pct"/>
          </w:tcPr>
          <w:p>
            <w:pPr>
              <w:rPr>
                <w:sz w:val="22"/>
                <w:szCs w:val="22"/>
              </w:rPr>
            </w:pPr>
            <w:r>
              <w:rPr>
                <w:rFonts w:ascii="宋体" w:hAnsi="宋体" w:cs="宋体" w:eastAsia="宋体"/>
                <w:sz w:val="22"/>
              </w:rPr>
              <w:t>副理事长</w:t>
            </w:r>
          </w:p>
        </w:tc>
        <w:tc>
          <w:tcPr>
            <w:tcW w:w="263" w:type="pct"/>
          </w:tcPr>
          <w:p>
            <w:pPr>
              <w:rPr>
                <w:sz w:val="22"/>
                <w:szCs w:val="22"/>
              </w:rPr>
            </w:pPr>
            <w:r>
              <w:rPr>
                <w:rFonts w:ascii="宋体" w:hAnsi="宋体" w:cs="宋体" w:eastAsia="宋体"/>
                <w:sz w:val="22"/>
              </w:rPr>
              <w:t>海纳阳光（北京）医药控股有限公司董事长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17</w:t>
            </w:r>
          </w:p>
        </w:tc>
        <w:tc>
          <w:tcPr>
            <w:tcW w:w="310" w:type="pct"/>
          </w:tcPr>
          <w:p>
            <w:pPr>
              <w:rPr>
                <w:sz w:val="22"/>
                <w:szCs w:val="22"/>
              </w:rPr>
            </w:pPr>
            <w:r>
              <w:rPr>
                <w:rFonts w:ascii="宋体" w:hAnsi="宋体" w:cs="宋体" w:eastAsia="宋体"/>
                <w:sz w:val="22"/>
              </w:rPr>
              <w:t>黄爱军</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110105196607297710</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创业者企业顾问（北京）有限公司总经理</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bl>
    <w:p>
      <w:pPr>
        <w:rPr>
          <w:sz w:val="22"/>
          <w:szCs w:val="22"/>
        </w:rPr>
      </w:pPr>
    </w:p>
    <w:p>
      <w:pPr>
        <w:outlineLvl w:val="0"/>
        <w:rPr>
          <w:b/>
          <w:sz w:val="22"/>
          <w:szCs w:val="22"/>
        </w:rPr>
      </w:pPr>
      <w:r>
        <w:rPr>
          <w:rFonts w:hint="eastAsia"/>
          <w:b/>
          <w:sz w:val="22"/>
          <w:szCs w:val="22"/>
        </w:rPr>
        <w:t>（四）监事（监事会）情况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18"/>
        <w:gridCol w:w="668"/>
        <w:gridCol w:w="575"/>
        <w:gridCol w:w="1227"/>
        <w:gridCol w:w="865"/>
        <w:gridCol w:w="631"/>
        <w:gridCol w:w="1292"/>
        <w:gridCol w:w="914"/>
        <w:gridCol w:w="800"/>
        <w:gridCol w:w="850"/>
        <w:gridCol w:w="5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sz w:val="22"/>
                <w:szCs w:val="22"/>
              </w:rPr>
              <w:t>序号</w:t>
            </w:r>
          </w:p>
        </w:tc>
        <w:tc>
          <w:tcPr>
            <w:tcW w:w="342" w:type="pct"/>
          </w:tcPr>
          <w:p>
            <w:pPr>
              <w:rPr>
                <w:sz w:val="22"/>
                <w:szCs w:val="22"/>
              </w:rPr>
            </w:pPr>
            <w:r>
              <w:rPr>
                <w:sz w:val="22"/>
                <w:szCs w:val="22"/>
              </w:rPr>
              <w:t>姓名</w:t>
            </w:r>
          </w:p>
        </w:tc>
        <w:tc>
          <w:tcPr>
            <w:tcW w:w="295" w:type="pct"/>
          </w:tcPr>
          <w:p>
            <w:pPr>
              <w:rPr>
                <w:sz w:val="22"/>
                <w:szCs w:val="22"/>
              </w:rPr>
            </w:pPr>
            <w:r>
              <w:rPr>
                <w:sz w:val="22"/>
                <w:szCs w:val="22"/>
              </w:rPr>
              <w:t>性别</w:t>
            </w:r>
          </w:p>
        </w:tc>
        <w:tc>
          <w:tcPr>
            <w:tcW w:w="629" w:type="pct"/>
          </w:tcPr>
          <w:p>
            <w:pPr>
              <w:rPr>
                <w:sz w:val="22"/>
                <w:szCs w:val="22"/>
              </w:rPr>
            </w:pPr>
            <w:r>
              <w:rPr>
                <w:rFonts w:hint="eastAsia"/>
                <w:sz w:val="22"/>
                <w:szCs w:val="22"/>
              </w:rPr>
              <w:t>身份证号码</w:t>
            </w:r>
          </w:p>
        </w:tc>
        <w:tc>
          <w:tcPr>
            <w:tcW w:w="444" w:type="pct"/>
          </w:tcPr>
          <w:p>
            <w:pPr>
              <w:rPr>
                <w:sz w:val="22"/>
                <w:szCs w:val="22"/>
              </w:rPr>
            </w:pPr>
            <w:r>
              <w:rPr>
                <w:rFonts w:hint="eastAsia"/>
                <w:sz w:val="22"/>
                <w:szCs w:val="22"/>
              </w:rPr>
              <w:t>工作单位及职务）</w:t>
            </w:r>
          </w:p>
        </w:tc>
        <w:tc>
          <w:tcPr>
            <w:tcW w:w="323" w:type="pct"/>
          </w:tcPr>
          <w:p>
            <w:pPr>
              <w:jc w:val="center"/>
              <w:rPr>
                <w:sz w:val="22"/>
                <w:szCs w:val="22"/>
              </w:rPr>
            </w:pPr>
            <w:r>
              <w:rPr>
                <w:rFonts w:hint="eastAsia"/>
                <w:sz w:val="22"/>
                <w:szCs w:val="22"/>
              </w:rPr>
              <w:t>政治面貌</w:t>
            </w:r>
          </w:p>
        </w:tc>
        <w:tc>
          <w:tcPr>
            <w:tcW w:w="663"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69" w:type="pct"/>
          </w:tcPr>
          <w:p>
            <w:pPr>
              <w:spacing w:line="220" w:lineRule="exact"/>
              <w:rPr>
                <w:sz w:val="22"/>
                <w:szCs w:val="22"/>
              </w:rPr>
            </w:pPr>
            <w:r>
              <w:rPr>
                <w:rFonts w:hint="eastAsia"/>
                <w:sz w:val="22"/>
                <w:szCs w:val="22"/>
              </w:rPr>
              <w:t>领取报酬和补贴事由</w:t>
            </w:r>
          </w:p>
        </w:tc>
        <w:tc>
          <w:tcPr>
            <w:tcW w:w="410" w:type="pct"/>
          </w:tcPr>
          <w:p>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6" w:type="pct"/>
          </w:tcPr>
          <w:p>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297" w:type="pct"/>
          </w:tcPr>
          <w:p>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369" w:type="pct"/>
          </w:tcPr>
          <w:p>
            <w:pPr>
              <w:spacing w:line="220" w:lineRule="exact"/>
              <w:rPr>
                <w:rFonts w:hint="eastAsia" w:ascii="宋体" w:hAnsi="宋体" w:cs="宋体"/>
                <w:kern w:val="0"/>
                <w:sz w:val="18"/>
                <w:szCs w:val="18"/>
              </w:rPr>
            </w:pPr>
            <w:r>
              <w:rPr>
                <w:rFonts w:hint="eastAsia" w:ascii="宋体" w:hAnsi="宋体" w:cs="宋体"/>
                <w:kern w:val="0"/>
                <w:sz w:val="18"/>
                <w:szCs w:val="18"/>
              </w:rPr>
              <w:t>是否在登记管理机关备案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rFonts w:hint="eastAsia" w:ascii="宋体" w:hAnsi="宋体" w:cs="宋体" w:eastAsia="宋体"/>
                <w:sz w:val="22"/>
                <w:szCs w:val="22"/>
              </w:rPr>
              <w:t>1</w:t>
            </w:r>
            <w:r>
              <w:rPr>
                <w:sz w:val="22"/>
                <w:szCs w:val="22"/>
              </w:rPr>
              <w:t/>
            </w:r>
          </w:p>
        </w:tc>
        <w:tc>
          <w:tcPr>
            <w:tcW w:w="342" w:type="pct"/>
          </w:tcPr>
          <w:p>
            <w:pPr>
              <w:rPr>
                <w:sz w:val="22"/>
                <w:szCs w:val="22"/>
              </w:rPr>
            </w:pPr>
            <w:r>
              <w:rPr>
                <w:rFonts w:hint="eastAsia"/>
                <w:sz w:val="22"/>
                <w:szCs w:val="22"/>
              </w:rPr>
              <w:t>胡晓英</w:t>
            </w:r>
            <w:r>
              <w:rPr>
                <w:sz w:val="22"/>
                <w:szCs w:val="22"/>
              </w:rPr>
              <w:t/>
            </w:r>
            <w:r>
              <w:rPr>
                <w:rFonts w:hint="eastAsia"/>
                <w:sz w:val="22"/>
                <w:szCs w:val="22"/>
              </w:rPr>
              <w:t/>
            </w:r>
          </w:p>
        </w:tc>
        <w:tc>
          <w:tcPr>
            <w:tcW w:w="295" w:type="pct"/>
          </w:tcPr>
          <w:p>
            <w:pPr>
              <w:rPr>
                <w:sz w:val="22"/>
                <w:szCs w:val="22"/>
              </w:rPr>
            </w:pPr>
            <w:r>
              <w:rPr>
                <w:rFonts w:hint="eastAsia"/>
                <w:sz w:val="22"/>
                <w:szCs w:val="22"/>
              </w:rPr>
              <w:t>女</w:t>
            </w:r>
            <w:r>
              <w:rPr>
                <w:sz w:val="22"/>
                <w:szCs w:val="22"/>
              </w:rPr>
              <w:t/>
            </w:r>
            <w:r>
              <w:rPr>
                <w:rFonts w:hint="eastAsia"/>
                <w:sz w:val="22"/>
                <w:szCs w:val="22"/>
              </w:rPr>
              <w:t/>
            </w:r>
            <w:r>
              <w:rPr>
                <w:sz w:val="22"/>
                <w:szCs w:val="22"/>
              </w:rPr>
              <w:t/>
            </w:r>
            <w:r>
              <w:rPr>
                <w:rFonts w:hint="eastAsia"/>
                <w:sz w:val="22"/>
                <w:szCs w:val="22"/>
              </w:rPr>
              <w:t/>
            </w:r>
          </w:p>
        </w:tc>
        <w:tc>
          <w:tcPr>
            <w:tcW w:w="629" w:type="pct"/>
          </w:tcPr>
          <w:p>
            <w:pPr>
              <w:rPr>
                <w:sz w:val="22"/>
                <w:szCs w:val="22"/>
              </w:rPr>
            </w:pPr>
            <w:r>
              <w:rPr>
                <w:rFonts w:hint="eastAsia"/>
                <w:sz w:val="22"/>
                <w:szCs w:val="22"/>
              </w:rPr>
              <w:t>110108196109203725</w:t>
            </w:r>
          </w:p>
        </w:tc>
        <w:tc>
          <w:tcPr>
            <w:tcW w:w="444" w:type="pct"/>
          </w:tcPr>
          <w:p>
            <w:pPr>
              <w:rPr>
                <w:sz w:val="22"/>
                <w:szCs w:val="22"/>
              </w:rPr>
            </w:pPr>
            <w:r>
              <w:rPr>
                <w:sz w:val="22"/>
                <w:szCs w:val="22"/>
              </w:rPr>
              <w:t>武警总医院激光科原主管技师</w:t>
            </w:r>
            <w:r>
              <w:rPr>
                <w:rFonts w:hint="eastAsia"/>
                <w:sz w:val="22"/>
                <w:szCs w:val="22"/>
              </w:rPr>
              <w:t/>
            </w:r>
            <w:r>
              <w:rPr>
                <w:sz w:val="22"/>
                <w:szCs w:val="22"/>
              </w:rPr>
              <w:t/>
            </w:r>
          </w:p>
        </w:tc>
        <w:tc>
          <w:tcPr>
            <w:tcW w:w="323" w:type="pct"/>
          </w:tcPr>
          <w:p>
            <w:pPr>
              <w:rPr>
                <w:sz w:val="22"/>
                <w:szCs w:val="22"/>
              </w:rPr>
            </w:pPr>
            <w:r>
              <w:rPr>
                <w:sz w:val="22"/>
                <w:szCs w:val="22"/>
              </w:rPr>
              <w:t>中共党员</w:t>
            </w:r>
            <w:r>
              <w:rPr>
                <w:rFonts w:hint="eastAsia"/>
                <w:sz w:val="22"/>
                <w:szCs w:val="22"/>
              </w:rPr>
              <w:t/>
            </w:r>
            <w:r>
              <w:rPr>
                <w:sz w:val="22"/>
                <w:szCs w:val="22"/>
              </w:rPr>
              <w:t/>
            </w:r>
          </w:p>
        </w:tc>
        <w:tc>
          <w:tcPr>
            <w:tcW w:w="663" w:type="pct"/>
          </w:tcPr>
          <w:p>
            <w:pPr>
              <w:rPr>
                <w:sz w:val="22"/>
                <w:szCs w:val="22"/>
              </w:rPr>
            </w:pPr>
            <w:r>
              <w:rPr>
                <w:rFonts w:hint="eastAsia"/>
                <w:sz w:val="22"/>
                <w:szCs w:val="22"/>
              </w:rPr>
              <w:t>0</w:t>
            </w:r>
            <w:r>
              <w:rPr>
                <w:sz w:val="22"/>
                <w:szCs w:val="22"/>
              </w:rPr>
              <w:t/>
            </w:r>
            <w:r>
              <w:rPr>
                <w:rFonts w:hint="eastAsia"/>
                <w:sz w:val="22"/>
                <w:szCs w:val="22"/>
              </w:rPr>
              <w:t/>
            </w:r>
          </w:p>
        </w:tc>
        <w:tc>
          <w:tcPr>
            <w:tcW w:w="469" w:type="pct"/>
          </w:tcPr>
          <w:p>
            <w:pPr>
              <w:rPr>
                <w:sz w:val="22"/>
                <w:szCs w:val="22"/>
              </w:rPr>
            </w:pPr>
            <w:r>
              <w:rPr>
                <w:rFonts w:hint="eastAsia"/>
                <w:sz w:val="22"/>
                <w:szCs w:val="22"/>
              </w:rPr>
              <w:t>0</w:t>
            </w:r>
            <w:r>
              <w:rPr>
                <w:sz w:val="22"/>
                <w:szCs w:val="22"/>
              </w:rPr>
              <w:t/>
            </w:r>
            <w:r>
              <w:rPr>
                <w:rFonts w:hint="eastAsia"/>
                <w:sz w:val="22"/>
                <w:szCs w:val="22"/>
              </w:rPr>
              <w:t/>
            </w:r>
          </w:p>
        </w:tc>
        <w:tc>
          <w:tcPr>
            <w:tcW w:w="410" w:type="pct"/>
          </w:tcPr>
          <w:p>
            <w:pPr>
              <w:rPr>
                <w:sz w:val="22"/>
                <w:szCs w:val="22"/>
              </w:rPr>
            </w:pPr>
            <w:r>
              <w:rPr>
                <w:rFonts w:hint="eastAsia"/>
                <w:sz w:val="22"/>
                <w:szCs w:val="22"/>
              </w:rPr>
              <w:t>否</w:t>
            </w:r>
            <w:r>
              <w:rPr>
                <w:sz w:val="22"/>
                <w:szCs w:val="22"/>
              </w:rPr>
              <w:t/>
            </w:r>
            <w:r>
              <w:rPr>
                <w:rFonts w:hint="eastAsia"/>
                <w:sz w:val="22"/>
                <w:szCs w:val="22"/>
              </w:rPr>
              <w:t/>
            </w:r>
            <w:r>
              <w:rPr>
                <w:sz w:val="22"/>
                <w:szCs w:val="22"/>
              </w:rPr>
              <w:t/>
            </w:r>
          </w:p>
        </w:tc>
        <w:tc>
          <w:tcPr>
            <w:tcW w:w="436" w:type="pct"/>
          </w:tcPr>
          <w:p>
            <w:pPr>
              <w:rPr>
                <w:sz w:val="22"/>
                <w:szCs w:val="22"/>
              </w:rPr>
            </w:pPr>
            <w:r>
              <w:rPr>
                <w:rFonts w:hint="eastAsia"/>
                <w:sz w:val="22"/>
                <w:szCs w:val="22"/>
              </w:rPr>
              <w:t/>
            </w:r>
            <w:r>
              <w:rPr>
                <w:rFonts w:hint="eastAsia"/>
                <w:sz w:val="22"/>
                <w:szCs w:val="22"/>
                <w:lang w:val="en-US" w:eastAsia="zh-CN"/>
              </w:rPr>
              <w:t/>
            </w:r>
            <w:r>
              <w:rPr>
                <w:rFonts w:hint="eastAsia"/>
                <w:sz w:val="22"/>
                <w:szCs w:val="22"/>
              </w:rPr>
              <w:t/>
            </w:r>
            <w:r>
              <w:rPr>
                <w:sz w:val="22"/>
                <w:szCs w:val="22"/>
              </w:rPr>
              <w:t/>
            </w:r>
          </w:p>
        </w:tc>
        <w:tc>
          <w:tcPr>
            <w:tcW w:w="297" w:type="pct"/>
          </w:tcPr>
          <w:p>
            <w:pPr>
              <w:rPr>
                <w:sz w:val="22"/>
                <w:szCs w:val="22"/>
              </w:rPr>
            </w:pPr>
            <w:r>
              <w:rPr>
                <w:sz w:val="22"/>
                <w:szCs w:val="22"/>
              </w:rPr>
              <w:t>否</w:t>
            </w:r>
            <w:r>
              <w:rPr>
                <w:rFonts w:hint="eastAsia"/>
                <w:sz w:val="22"/>
                <w:szCs w:val="22"/>
              </w:rPr>
              <w:t/>
            </w:r>
            <w:r>
              <w:rPr>
                <w:sz w:val="22"/>
                <w:szCs w:val="22"/>
              </w:rPr>
              <w:t/>
            </w:r>
          </w:p>
        </w:tc>
        <w:tc>
          <w:tcPr>
            <w:tcW w:w="369" w:type="pct"/>
          </w:tcPr>
          <w:p>
            <w:pPr>
              <w:rPr>
                <w:sz w:val="22"/>
                <w:szCs w:val="22"/>
              </w:rPr>
            </w:pPr>
            <w:r>
              <w:rPr>
                <w:sz w:val="22"/>
                <w:szCs w:val="22"/>
              </w:rPr>
              <w:t>是</w:t>
            </w:r>
            <w:r>
              <w:rPr>
                <w:rFonts w:hint="eastAsia" w:ascii="Consolas" w:hAnsi="Consolas" w:eastAsia="Consolas"/>
                <w:color w:val="0000C0"/>
                <w:sz w:val="20"/>
                <w:szCs w:val="24"/>
                <w:shd w:val="clear" w:color="auto" w:fill="F0D8A8"/>
              </w:rPr>
              <w:t/>
            </w:r>
            <w:r>
              <w:rPr>
                <w:sz w:val="22"/>
                <w:szCs w:val="22"/>
              </w:rPr>
              <w:t/>
            </w:r>
          </w:p>
        </w:tc>
      </w:tr>
      <w:tr>
        <w:trPr xmlns:xsi="http://www.w3.org/2001/XMLSchema-instance" xsi:nil="true"/>
        <w:tc>
          <w:tcPr>
            <w:tcW w:w="317" w:type="pct"/>
          </w:tcPr>
          <w:p>
            <w:pPr>
              <w:rPr>
                <w:sz w:val="22"/>
                <w:szCs w:val="22"/>
              </w:rPr>
            </w:pPr>
            <w:r>
              <w:rPr>
                <w:rFonts w:ascii="宋体" w:hAnsi="宋体" w:cs="宋体" w:eastAsia="宋体"/>
                <w:sz w:val="22"/>
              </w:rPr>
              <w:t>2</w:t>
            </w:r>
          </w:p>
        </w:tc>
        <w:tc>
          <w:tcPr>
            <w:tcW w:w="342" w:type="pct"/>
          </w:tcPr>
          <w:p>
            <w:pPr>
              <w:rPr>
                <w:sz w:val="22"/>
                <w:szCs w:val="22"/>
              </w:rPr>
            </w:pPr>
            <w:r>
              <w:rPr>
                <w:rFonts w:ascii="宋体" w:hAnsi="宋体" w:cs="宋体" w:eastAsia="宋体"/>
                <w:sz w:val="22"/>
              </w:rPr>
              <w:t>贾明艳</w:t>
            </w:r>
          </w:p>
        </w:tc>
        <w:tc>
          <w:tcPr>
            <w:tcW w:w="295" w:type="pct"/>
          </w:tcPr>
          <w:p>
            <w:pPr>
              <w:rPr>
                <w:sz w:val="22"/>
                <w:szCs w:val="22"/>
              </w:rPr>
            </w:pPr>
            <w:r>
              <w:rPr>
                <w:rFonts w:ascii="宋体" w:hAnsi="宋体" w:cs="宋体" w:eastAsia="宋体"/>
                <w:sz w:val="22"/>
              </w:rPr>
              <w:t>女</w:t>
            </w:r>
          </w:p>
        </w:tc>
        <w:tc>
          <w:tcPr>
            <w:tcW w:w="629" w:type="pct"/>
          </w:tcPr>
          <w:p>
            <w:pPr>
              <w:rPr>
                <w:sz w:val="22"/>
                <w:szCs w:val="22"/>
              </w:rPr>
            </w:pPr>
            <w:r>
              <w:rPr>
                <w:rFonts w:ascii="宋体" w:hAnsi="宋体" w:cs="宋体" w:eastAsia="宋体"/>
                <w:sz w:val="22"/>
              </w:rPr>
              <w:t>110101194811123043</w:t>
            </w:r>
          </w:p>
        </w:tc>
        <w:tc>
          <w:tcPr>
            <w:tcW w:w="444" w:type="pct"/>
          </w:tcPr>
          <w:p>
            <w:pPr>
              <w:rPr>
                <w:sz w:val="22"/>
                <w:szCs w:val="22"/>
              </w:rPr>
            </w:pPr>
            <w:r>
              <w:rPr>
                <w:rFonts w:ascii="宋体" w:hAnsi="宋体" w:cs="宋体" w:eastAsia="宋体"/>
                <w:sz w:val="22"/>
              </w:rPr>
              <w:t>北京医学教育协会原会长</w:t>
            </w:r>
          </w:p>
        </w:tc>
        <w:tc>
          <w:tcPr>
            <w:tcW w:w="323" w:type="pct"/>
          </w:tcPr>
          <w:p>
            <w:pPr>
              <w:rPr>
                <w:sz w:val="22"/>
                <w:szCs w:val="22"/>
              </w:rPr>
            </w:pPr>
            <w:r>
              <w:rPr>
                <w:rFonts w:ascii="宋体" w:hAnsi="宋体" w:cs="宋体" w:eastAsia="宋体"/>
                <w:sz w:val="22"/>
              </w:rPr>
              <w:t>中共党员</w:t>
            </w:r>
          </w:p>
        </w:tc>
        <w:tc>
          <w:tcPr>
            <w:tcW w:w="663" w:type="pct"/>
          </w:tcPr>
          <w:p>
            <w:pPr>
              <w:rPr>
                <w:sz w:val="22"/>
                <w:szCs w:val="22"/>
              </w:rPr>
            </w:pPr>
            <w:r>
              <w:rPr>
                <w:rFonts w:ascii="宋体" w:hAnsi="宋体" w:cs="宋体" w:eastAsia="宋体"/>
                <w:sz w:val="22"/>
              </w:rPr>
              <w:t>0</w:t>
            </w:r>
          </w:p>
        </w:tc>
        <w:tc>
          <w:tcPr>
            <w:tcW w:w="469" w:type="pct"/>
          </w:tcPr>
          <w:p>
            <w:pPr>
              <w:rPr>
                <w:sz w:val="22"/>
                <w:szCs w:val="22"/>
              </w:rPr>
            </w:pPr>
            <w:r>
              <w:rPr>
                <w:rFonts w:ascii="宋体" w:hAnsi="宋体" w:cs="宋体" w:eastAsia="宋体"/>
                <w:sz w:val="22"/>
              </w:rPr>
              <w:t>0</w:t>
            </w:r>
          </w:p>
        </w:tc>
        <w:tc>
          <w:tcPr>
            <w:tcW w:w="410"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297" w:type="pct"/>
          </w:tcPr>
          <w:p>
            <w:pPr>
              <w:rPr>
                <w:sz w:val="22"/>
                <w:szCs w:val="22"/>
              </w:rPr>
            </w:pPr>
            <w:r>
              <w:rPr>
                <w:rFonts w:ascii="宋体" w:hAnsi="宋体" w:cs="宋体" w:eastAsia="宋体"/>
                <w:sz w:val="22"/>
              </w:rPr>
              <w:t>否</w:t>
            </w:r>
          </w:p>
        </w:tc>
        <w:tc>
          <w:tcPr>
            <w:tcW w:w="369" w:type="pct"/>
          </w:tcPr>
          <w:p>
            <w:pPr>
              <w:rPr>
                <w:sz w:val="22"/>
                <w:szCs w:val="22"/>
              </w:rPr>
            </w:pPr>
            <w:r>
              <w:rPr>
                <w:rFonts w:ascii="宋体" w:hAnsi="宋体" w:cs="宋体" w:eastAsia="宋体"/>
                <w:sz w:val="22"/>
              </w:rPr>
              <w:t>是</w:t>
            </w:r>
          </w:p>
        </w:tc>
      </w:tr>
    </w:tbl>
    <w:p>
      <w:pPr>
        <w:pStyle w:val="3"/>
        <w:rPr>
          <w:sz w:val="22"/>
          <w:szCs w:val="22"/>
        </w:rPr>
      </w:pPr>
    </w:p>
    <w:p>
      <w:pPr>
        <w:pStyle w:val="3"/>
        <w:rPr>
          <w:rFonts w:hint="eastAsia"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7" w:type="dxa"/>
            <w:vAlign w:val="top"/>
          </w:tcPr>
          <w:p>
            <w:pPr>
              <w:spacing w:before="156" w:beforeLines="50"/>
              <w:rPr>
                <w:rFonts w:hint="eastAsia" w:ascii="宋体" w:hAnsi="宋体"/>
                <w:b/>
                <w:bCs/>
                <w:color w:val="FF0000"/>
                <w:sz w:val="22"/>
                <w:szCs w:val="22"/>
                <w:vertAlign w:val="baseline"/>
              </w:rPr>
            </w:pPr>
            <w:r>
              <w:rPr>
                <w:rFonts w:hint="eastAsia" w:hAnsi="宋体"/>
                <w:sz w:val="22"/>
                <w:szCs w:val="22"/>
              </w:rPr>
              <w:t>是否成立监事会： 有   无</w:t>
            </w:r>
            <w:r>
              <w:rPr>
                <w:rFonts w:hint="eastAsia"/>
              </w:rPr>
              <w:t/>
            </w:r>
            <w:r>
              <w:rPr>
                <w:rFonts w:hint="eastAsia"/>
                <w:lang w:val="en-US" w:eastAsia="zh-CN"/>
              </w:rPr>
              <w:t/>
            </w:r>
            <w:r>
              <w:rPr>
                <w:rFonts w:hint="eastAsia"/>
              </w:rPr>
              <w:t/>
            </w:r>
          </w:p>
        </w:tc>
      </w:tr>
    </w:tbl>
    <w:p>
      <w:pPr>
        <w:tabs>
          <w:tab w:val="left" w:pos="6675"/>
        </w:tabs>
        <w:outlineLvl w:val="0"/>
        <w:rPr>
          <w:rFonts w:hint="eastAsia" w:eastAsia="宋体"/>
          <w:sz w:val="22"/>
          <w:szCs w:val="22"/>
          <w:lang w:eastAsia="zh-CN"/>
        </w:rPr>
      </w:pPr>
      <w:r>
        <w:rPr>
          <w:rFonts w:hint="eastAsia"/>
          <w:sz w:val="22"/>
          <w:szCs w:val="22"/>
          <w:lang w:eastAsia="zh-CN"/>
        </w:rPr>
        <w:tab/>
      </w:r>
    </w:p>
    <w:p>
      <w:pPr>
        <w:outlineLvl w:val="0"/>
        <w:rPr>
          <w:b/>
          <w:sz w:val="22"/>
          <w:szCs w:val="22"/>
        </w:rPr>
      </w:pPr>
      <w:r>
        <w:rPr>
          <w:rFonts w:hint="eastAsia"/>
          <w:b/>
          <w:sz w:val="22"/>
          <w:szCs w:val="22"/>
        </w:rPr>
        <w:t>（五）专职工作人员情况：</w:t>
      </w:r>
    </w:p>
    <w:p>
      <w:pPr>
        <w:pStyle w:val="3"/>
        <w:rPr>
          <w:sz w:val="22"/>
          <w:szCs w:val="22"/>
        </w:rPr>
      </w:pPr>
      <w:r>
        <w:rPr>
          <w:rFonts w:ascii="" w:hAnsi="" w:cs="" w:eastAsia=""/>
          <w:color w:val=""/>
          <w:sz w:val="22"/>
        </w:rPr>
        <w:t>本机构共有（37）位专职工作人员情况</w:t>
      </w:r>
    </w:p>
    <w:p>
      <w:pPr>
        <w:pStyle w:val="3"/>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1719"/>
        <w:gridCol w:w="1881"/>
        <w:gridCol w:w="526"/>
        <w:gridCol w:w="945"/>
        <w:gridCol w:w="15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gridSpan w:val="2"/>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cs="宋体" w:eastAsia="宋体"/>
                <w:sz w:val="22"/>
                <w:szCs w:val="22"/>
              </w:rPr>
              <w:t>乔栋梁</w:t>
            </w:r>
            <w:r>
              <w:rPr>
                <w:sz w:val="22"/>
                <w:szCs w:val="22"/>
              </w:rPr>
              <w:t/>
            </w:r>
            <w:r>
              <w:rPr>
                <w:rFonts w:hint="eastAsia"/>
                <w:sz w:val="22"/>
                <w:szCs w:val="22"/>
              </w:rPr>
              <w:t/>
            </w:r>
            <w:r>
              <w:rPr>
                <w:sz w:val="22"/>
                <w:szCs w:val="22"/>
              </w:rPr>
              <w:t/>
            </w:r>
          </w:p>
        </w:tc>
        <w:tc>
          <w:tcPr>
            <w:tcW w:w="811" w:type="pct"/>
            <w:vAlign w:val="center"/>
          </w:tcPr>
          <w:p>
            <w:pPr>
              <w:jc w:val="center"/>
              <w:rPr>
                <w:sz w:val="22"/>
                <w:szCs w:val="22"/>
              </w:rPr>
            </w:pPr>
            <w:r>
              <w:rPr>
                <w:rFonts w:hint="eastAsia"/>
                <w:sz w:val="22"/>
                <w:szCs w:val="22"/>
              </w:rPr>
              <w:t>男</w:t>
            </w:r>
            <w:r>
              <w:rPr>
                <w:sz w:val="22"/>
                <w:szCs w:val="22"/>
              </w:rPr>
              <w:t/>
            </w:r>
            <w:r>
              <w:rPr>
                <w:rFonts w:hint="eastAsia"/>
                <w:sz w:val="22"/>
                <w:szCs w:val="22"/>
              </w:rPr>
              <w:t/>
            </w:r>
            <w:r>
              <w:rPr>
                <w:sz w:val="22"/>
                <w:szCs w:val="22"/>
              </w:rPr>
              <w:t/>
            </w:r>
          </w:p>
        </w:tc>
        <w:tc>
          <w:tcPr>
            <w:tcW w:w="558" w:type="pct"/>
            <w:vAlign w:val="center"/>
          </w:tcPr>
          <w:p>
            <w:pPr>
              <w:jc w:val="center"/>
              <w:rPr>
                <w:sz w:val="22"/>
                <w:szCs w:val="22"/>
              </w:rPr>
            </w:pPr>
            <w:r>
              <w:rPr>
                <w:sz w:val="22"/>
                <w:szCs w:val="22"/>
              </w:rPr>
              <w:t>群众</w:t>
            </w:r>
            <w:r>
              <w:rPr>
                <w:rFonts w:hint="eastAsia"/>
                <w:sz w:val="22"/>
                <w:szCs w:val="22"/>
              </w:rPr>
              <w:t/>
            </w:r>
            <w:r>
              <w:rPr>
                <w:sz w:val="22"/>
                <w:szCs w:val="22"/>
              </w:rPr>
              <w:t/>
            </w:r>
          </w:p>
        </w:tc>
        <w:tc>
          <w:tcPr>
            <w:tcW w:w="696" w:type="pct"/>
            <w:gridSpan w:val="2"/>
            <w:vAlign w:val="center"/>
          </w:tcPr>
          <w:p>
            <w:pPr>
              <w:jc w:val="center"/>
              <w:rPr>
                <w:sz w:val="22"/>
                <w:szCs w:val="22"/>
              </w:rPr>
            </w:pPr>
            <w:r>
              <w:rPr>
                <w:rFonts w:hint="eastAsia"/>
                <w:sz w:val="22"/>
                <w:szCs w:val="22"/>
              </w:rPr>
              <w:t>1981-02-20</w:t>
            </w:r>
            <w:r>
              <w:rPr>
                <w:sz w:val="22"/>
                <w:szCs w:val="22"/>
              </w:rPr>
              <w:t/>
            </w:r>
            <w:r>
              <w:rPr>
                <w:rFonts w:hint="eastAsia"/>
                <w:sz w:val="22"/>
                <w:szCs w:val="22"/>
              </w:rPr>
              <w:t/>
            </w:r>
          </w:p>
        </w:tc>
        <w:tc>
          <w:tcPr>
            <w:tcW w:w="717" w:type="pct"/>
            <w:vAlign w:val="center"/>
          </w:tcPr>
          <w:p>
            <w:pPr>
              <w:jc w:val="center"/>
              <w:rPr>
                <w:sz w:val="22"/>
                <w:szCs w:val="22"/>
              </w:rPr>
            </w:pPr>
            <w:r>
              <w:rPr>
                <w:rFonts w:hint="eastAsia"/>
                <w:sz w:val="22"/>
                <w:szCs w:val="22"/>
              </w:rPr>
              <w:t>研究生</w:t>
            </w:r>
            <w:r>
              <w:rPr>
                <w:sz w:val="22"/>
                <w:szCs w:val="22"/>
              </w:rPr>
              <w:t/>
            </w:r>
            <w:r>
              <w:rPr>
                <w:rFonts w:hint="eastAsia"/>
                <w:sz w:val="22"/>
                <w:szCs w:val="22"/>
              </w:rPr>
              <w:t/>
            </w:r>
          </w:p>
        </w:tc>
        <w:tc>
          <w:tcPr>
            <w:tcW w:w="652" w:type="pct"/>
          </w:tcPr>
          <w:p>
            <w:pPr>
              <w:jc w:val="center"/>
              <w:rPr>
                <w:sz w:val="22"/>
                <w:szCs w:val="22"/>
              </w:rPr>
            </w:pPr>
            <w:r>
              <w:rPr>
                <w:rFonts w:hint="eastAsia"/>
                <w:sz w:val="22"/>
                <w:szCs w:val="22"/>
              </w:rPr>
              <w:t>是</w:t>
            </w:r>
            <w:r>
              <w:rPr>
                <w:sz w:val="22"/>
                <w:szCs w:val="22"/>
              </w:rPr>
              <w:t/>
            </w:r>
            <w:r>
              <w:rPr>
                <w:rFonts w:hint="eastAsia"/>
                <w:sz w:val="22"/>
                <w:szCs w:val="22"/>
              </w:rPr>
              <w:t/>
            </w:r>
          </w:p>
        </w:tc>
      </w:tr>
      <w:tr>
        <w:trPr>
          <w:trHeight w:val="604" w:hRule="atLeast"/>
        </w:trPr>
        <w:tc>
          <w:tcPr>
            <w:tcW w:w="890" w:type="pct"/>
            <w:vAlign w:val="center"/>
          </w:tcPr>
          <w:p>
            <w:pPr>
              <w:jc w:val="center"/>
              <w:rPr>
                <w:sz w:val="22"/>
                <w:szCs w:val="22"/>
              </w:rPr>
            </w:pPr>
            <w:r>
              <w:rPr>
                <w:rFonts w:ascii="宋体" w:hAnsi="宋体" w:cs="宋体" w:eastAsia="宋体"/>
                <w:sz w:val="22"/>
              </w:rPr>
              <w:t>赵思涵</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1995-01-14</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葛新燕</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1982-02-20</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芦微</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1988-12-26</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关婧</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1990-10-20</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张欣</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1980-12-14</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徐之恺</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1990-09-10</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乔立新</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1975-08-12</w:t>
            </w:r>
          </w:p>
        </w:tc>
        <w:tc>
          <w:tcPr>
            <w:tcW w:w="717" w:type="pct"/>
            <w:vAlign w:val="center"/>
          </w:tcPr>
          <w:p>
            <w:pPr>
              <w:jc w:val="center"/>
              <w:rPr>
                <w:sz w:val="22"/>
                <w:szCs w:val="22"/>
              </w:rPr>
            </w:pPr>
            <w:r>
              <w:rPr>
                <w:rFonts w:ascii="宋体" w:hAnsi="宋体" w:cs="宋体" w:eastAsia="宋体"/>
                <w:sz w:val="22"/>
              </w:rPr>
              <w:t>大专</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张爱军</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1971-04-15</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胡乐</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1992-10-28</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贺梦甜</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1999-01-27</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解萍</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1988-05-01</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贾志丽</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1992-03-29</w:t>
            </w:r>
          </w:p>
        </w:tc>
        <w:tc>
          <w:tcPr>
            <w:tcW w:w="717" w:type="pct"/>
            <w:vAlign w:val="center"/>
          </w:tcPr>
          <w:p>
            <w:pPr>
              <w:jc w:val="center"/>
              <w:rPr>
                <w:sz w:val="22"/>
                <w:szCs w:val="22"/>
              </w:rPr>
            </w:pPr>
            <w:r>
              <w:rPr>
                <w:rFonts w:ascii="宋体" w:hAnsi="宋体" w:cs="宋体" w:eastAsia="宋体"/>
                <w:sz w:val="22"/>
              </w:rPr>
              <w:t>大专</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张凯</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1987-02-25</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路永山</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1975-05-13</w:t>
            </w:r>
          </w:p>
        </w:tc>
        <w:tc>
          <w:tcPr>
            <w:tcW w:w="717" w:type="pct"/>
            <w:vAlign w:val="center"/>
          </w:tcPr>
          <w:p>
            <w:pPr>
              <w:jc w:val="center"/>
              <w:rPr>
                <w:sz w:val="22"/>
                <w:szCs w:val="22"/>
              </w:rPr>
            </w:pPr>
            <w:r>
              <w:rPr>
                <w:rFonts w:ascii="宋体" w:hAnsi="宋体" w:cs="宋体" w:eastAsia="宋体"/>
                <w:sz w:val="22"/>
              </w:rPr>
              <w:t>大专</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乔玉丽</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1979-03-09</w:t>
            </w:r>
          </w:p>
        </w:tc>
        <w:tc>
          <w:tcPr>
            <w:tcW w:w="717" w:type="pct"/>
            <w:vAlign w:val="center"/>
          </w:tcPr>
          <w:p>
            <w:pPr>
              <w:jc w:val="center"/>
              <w:rPr>
                <w:sz w:val="22"/>
                <w:szCs w:val="22"/>
              </w:rPr>
            </w:pPr>
            <w:r>
              <w:rPr>
                <w:rFonts w:ascii="宋体" w:hAnsi="宋体" w:cs="宋体" w:eastAsia="宋体"/>
                <w:sz w:val="22"/>
              </w:rPr>
              <w:t>大专</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孙璐</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1990-11-29</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米璐</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1988-03-16</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高晨平</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1987-08-23</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王海笛</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1986-04-22</w:t>
            </w:r>
          </w:p>
        </w:tc>
        <w:tc>
          <w:tcPr>
            <w:tcW w:w="717" w:type="pct"/>
            <w:vAlign w:val="center"/>
          </w:tcPr>
          <w:p>
            <w:pPr>
              <w:jc w:val="center"/>
              <w:rPr>
                <w:sz w:val="22"/>
                <w:szCs w:val="22"/>
              </w:rPr>
            </w:pPr>
            <w:r>
              <w:rPr>
                <w:rFonts w:ascii="宋体" w:hAnsi="宋体" w:cs="宋体" w:eastAsia="宋体"/>
                <w:sz w:val="22"/>
              </w:rPr>
              <w:t>大专</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成文哲</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1991-03-07</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郭天甲</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1984-03-02</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李涵凝</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1998-03-07</w:t>
            </w:r>
          </w:p>
        </w:tc>
        <w:tc>
          <w:tcPr>
            <w:tcW w:w="717" w:type="pct"/>
            <w:vAlign w:val="center"/>
          </w:tcPr>
          <w:p>
            <w:pPr>
              <w:jc w:val="center"/>
              <w:rPr>
                <w:sz w:val="22"/>
                <w:szCs w:val="22"/>
              </w:rPr>
            </w:pPr>
            <w:r>
              <w:rPr>
                <w:rFonts w:ascii="宋体" w:hAnsi="宋体" w:cs="宋体" w:eastAsia="宋体"/>
                <w:sz w:val="22"/>
              </w:rPr>
              <w:t>大专</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沈颖</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民主党派</w:t>
            </w:r>
          </w:p>
        </w:tc>
        <w:tc>
          <w:tcPr>
            <w:tcW w:w="696" w:type="pct"/>
            <w:gridSpan w:val="2"/>
            <w:vAlign w:val="center"/>
          </w:tcPr>
          <w:p>
            <w:pPr>
              <w:jc w:val="center"/>
              <w:rPr>
                <w:sz w:val="22"/>
                <w:szCs w:val="22"/>
              </w:rPr>
            </w:pPr>
            <w:r>
              <w:rPr>
                <w:rFonts w:ascii="宋体" w:hAnsi="宋体" w:cs="宋体" w:eastAsia="宋体"/>
                <w:sz w:val="22"/>
              </w:rPr>
              <w:t>1972-01-02</w:t>
            </w:r>
          </w:p>
        </w:tc>
        <w:tc>
          <w:tcPr>
            <w:tcW w:w="717" w:type="pct"/>
            <w:vAlign w:val="center"/>
          </w:tcPr>
          <w:p>
            <w:pPr>
              <w:jc w:val="center"/>
              <w:rPr>
                <w:sz w:val="22"/>
                <w:szCs w:val="22"/>
              </w:rPr>
            </w:pPr>
            <w:r>
              <w:rPr>
                <w:rFonts w:ascii="宋体" w:hAnsi="宋体" w:cs="宋体" w:eastAsia="宋体"/>
                <w:sz w:val="22"/>
              </w:rPr>
              <w:t>研究生</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董凌燕</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1984-06-23</w:t>
            </w:r>
          </w:p>
        </w:tc>
        <w:tc>
          <w:tcPr>
            <w:tcW w:w="717" w:type="pct"/>
            <w:vAlign w:val="center"/>
          </w:tcPr>
          <w:p>
            <w:pPr>
              <w:jc w:val="center"/>
              <w:rPr>
                <w:sz w:val="22"/>
                <w:szCs w:val="22"/>
              </w:rPr>
            </w:pPr>
            <w:r>
              <w:rPr>
                <w:rFonts w:ascii="宋体" w:hAnsi="宋体" w:cs="宋体" w:eastAsia="宋体"/>
                <w:sz w:val="22"/>
              </w:rPr>
              <w:t>研究生</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高喜侠</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1983-04-27</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夏青</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1971-08-03</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张妍</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1996-03-21</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任湘竹</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1983-09-16</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肖雨馨</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1993-08-05</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贺倚非</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1999-03-01</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李楠</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1998-05-03</w:t>
            </w:r>
          </w:p>
        </w:tc>
        <w:tc>
          <w:tcPr>
            <w:tcW w:w="717" w:type="pct"/>
            <w:vAlign w:val="center"/>
          </w:tcPr>
          <w:p>
            <w:pPr>
              <w:jc w:val="center"/>
              <w:rPr>
                <w:sz w:val="22"/>
                <w:szCs w:val="22"/>
              </w:rPr>
            </w:pPr>
            <w:r>
              <w:rPr>
                <w:rFonts w:ascii="宋体" w:hAnsi="宋体" w:cs="宋体" w:eastAsia="宋体"/>
                <w:sz w:val="22"/>
              </w:rPr>
              <w:t>研究生</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李佳彤</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1997-12-08</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徐嘉铭</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2000-08-21</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王凤姣</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1990-05-13</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王岩</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1985-09-12</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邱海峥</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1987-09-21</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是</w:t>
            </w:r>
          </w:p>
        </w:tc>
      </w:tr>
    </w:tbl>
    <w:p>
      <w:pPr>
        <w:rPr>
          <w:rFonts w:ascii="黑体" w:hAnsi="黑体" w:eastAsia="黑体" w:cs="黑体"/>
          <w:bCs/>
          <w:snapToGrid w:val="0"/>
          <w:sz w:val="22"/>
          <w:szCs w:val="22"/>
        </w:rPr>
      </w:pPr>
    </w:p>
    <w:p/>
    <w:p>
      <w:bookmarkStart w:id="1" w:name="_GoBack"/>
      <w:bookmarkEnd w:id="1"/>
    </w:p>
    <w:p>
      <w:pPr>
        <w:rPr>
          <w:sz w:val="22"/>
          <w:szCs w:val="22"/>
        </w:rPr>
      </w:pPr>
    </w:p>
    <w:tbl>
      <w:tblPr>
        <w:tblStyle w:val="5"/>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37</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37</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37</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中国工商银行股份有限公司北京中环广场支行0200209519200015994
杭州银行北京分行营业部1101013338100309756
宁波银行北京亚运村支行营业77070122000189128
光大银行金融街支行  35290188000175877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中国工商银行股份有限公司北京中环广场支行0200209529200041664
杭州银行北京分行营业部
美元账户：1101013338100385306
美元账户：1101040160000012616
宁波银行北京亚运村支行营业 美元账户：77082025000010131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r>
              <w:rPr>
                <w:rFonts w:hint="eastAsia" w:ascii="宋体" w:hAnsi="宋体" w:cs="宋体"/>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6"/>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pPr>
              <w:rPr>
                <w:rFonts w:ascii="宋体" w:hAnsi="宋体"/>
                <w:sz w:val="22"/>
                <w:szCs w:val="22"/>
              </w:rPr>
            </w:pPr>
            <w:r>
              <w:rPr>
                <w:rFonts w:hint="eastAsia" w:ascii="宋体" w:hAnsi="宋体"/>
                <w:sz w:val="22"/>
                <w:szCs w:val="22"/>
              </w:rPr>
              <w:t>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843" w:type="dxa"/>
            <w:gridSpan w:val="2"/>
            <w:vAlign w:val="center"/>
          </w:tcPr>
          <w:p>
            <w:pPr>
              <w:jc w:val="center"/>
              <w:rPr>
                <w:rFonts w:ascii="宋体" w:hAnsi="宋体"/>
                <w:sz w:val="22"/>
                <w:szCs w:val="22"/>
              </w:rPr>
            </w:pPr>
            <w:r>
              <w:rPr>
                <w:rFonts w:hint="eastAsia" w:ascii="宋体" w:hAnsi="宋体" w:cs="宋体" w:eastAsia="宋体"/>
                <w:sz w:val="22"/>
                <w:szCs w:val="22"/>
              </w:rPr>
              <w:t>葛新燕</w:t>
            </w:r>
          </w:p>
        </w:tc>
        <w:tc>
          <w:tcPr>
            <w:tcW w:w="1276" w:type="dxa"/>
            <w:vAlign w:val="center"/>
          </w:tcPr>
          <w:p>
            <w:pPr>
              <w:jc w:val="center"/>
              <w:rPr>
                <w:rFonts w:ascii="宋体" w:hAnsi="宋体"/>
                <w:sz w:val="22"/>
                <w:szCs w:val="22"/>
              </w:rPr>
            </w:pPr>
            <w:r>
              <w:rPr>
                <w:rFonts w:hint="eastAsia" w:ascii="宋体" w:hAnsi="宋体"/>
                <w:sz w:val="22"/>
                <w:szCs w:val="22"/>
              </w:rPr>
              <w:t>会计主管</w:t>
            </w:r>
          </w:p>
        </w:tc>
        <w:tc>
          <w:tcPr>
            <w:tcW w:w="1843" w:type="dxa"/>
            <w:gridSpan w:val="3"/>
            <w:vAlign w:val="center"/>
          </w:tcPr>
          <w:p>
            <w:pPr>
              <w:jc w:val="center"/>
              <w:rPr>
                <w:rFonts w:ascii="宋体" w:hAnsi="宋体"/>
                <w:sz w:val="22"/>
                <w:szCs w:val="22"/>
              </w:rPr>
            </w:pPr>
            <w:r>
              <w:rPr>
                <w:rFonts w:hint="eastAsia" w:ascii="宋体" w:hAnsi="宋体"/>
                <w:sz w:val="22"/>
                <w:szCs w:val="22"/>
              </w:rPr>
              <w:t>中级会计、税务师</w:t>
            </w:r>
          </w:p>
        </w:tc>
      </w:tr>
      <w:tr>
        <w:trPr>
          <w:cantSplit/>
          <w:trHeight w:val="78" w:hRule="atLeast"/>
        </w:trPr>
        <w:tc>
          <w:tcPr>
            <w:tcW w:w="1798" w:type="dxa"/>
            <w:vMerge w:val="continue"/>
            <w:vAlign w:val="center"/>
          </w:tcPr>
          <w:p>
            <w:pPr>
              <w:jc w:val="center"/>
              <w:rPr>
                <w:rFonts w:ascii="宋体" w:hAnsi="宋体"/>
                <w:sz w:val="22"/>
                <w:szCs w:val="22"/>
              </w:rPr>
            </w:pPr>
            <w:r>
              <w:rPr>
                <w:rFonts w:ascii="宋体" w:hAnsi="宋体" w:cs="宋体" w:eastAsia="宋体"/>
                <w:sz w:val="22"/>
              </w:rPr>
              <w:t/>
            </w:r>
          </w:p>
        </w:tc>
        <w:tc>
          <w:tcPr>
            <w:tcW w:w="1582" w:type="dxa"/>
            <w:vMerge w:val="continue"/>
            <w:vAlign w:val="center"/>
          </w:tcPr>
          <w:p>
            <w:pPr>
              <w:jc w:val="center"/>
              <w:rPr>
                <w:rFonts w:ascii="宋体" w:hAnsi="宋体"/>
                <w:sz w:val="22"/>
                <w:szCs w:val="22"/>
              </w:rPr>
            </w:pPr>
            <w:r>
              <w:rPr>
                <w:rFonts w:ascii="宋体" w:hAnsi="宋体" w:cs="宋体" w:eastAsia="宋体"/>
                <w:sz w:val="22"/>
              </w:rPr>
              <w:t/>
            </w:r>
          </w:p>
        </w:tc>
        <w:tc>
          <w:tcPr>
            <w:tcW w:w="1843" w:type="dxa"/>
            <w:gridSpan w:val="2"/>
            <w:vAlign w:val="center"/>
          </w:tcPr>
          <w:p>
            <w:pPr>
              <w:jc w:val="center"/>
              <w:rPr>
                <w:rFonts w:ascii="宋体" w:hAnsi="宋体"/>
                <w:sz w:val="22"/>
                <w:szCs w:val="22"/>
              </w:rPr>
            </w:pPr>
            <w:r>
              <w:rPr>
                <w:rFonts w:ascii="宋体" w:hAnsi="宋体" w:cs="宋体" w:eastAsia="宋体"/>
                <w:sz w:val="22"/>
              </w:rPr>
              <w:t>孙璐</w:t>
            </w:r>
          </w:p>
        </w:tc>
        <w:tc>
          <w:tcPr>
            <w:tcW w:w="1276" w:type="dxa"/>
            <w:vAlign w:val="center"/>
          </w:tcPr>
          <w:p>
            <w:pPr>
              <w:jc w:val="center"/>
              <w:rPr>
                <w:rFonts w:ascii="宋体" w:hAnsi="宋体"/>
                <w:sz w:val="22"/>
                <w:szCs w:val="22"/>
              </w:rPr>
            </w:pPr>
            <w:r>
              <w:rPr>
                <w:rFonts w:ascii="宋体" w:hAnsi="宋体" w:cs="宋体" w:eastAsia="宋体"/>
                <w:sz w:val="22"/>
              </w:rPr>
              <w:t>会计</w:t>
            </w:r>
          </w:p>
        </w:tc>
        <w:tc>
          <w:tcPr>
            <w:tcW w:w="1843" w:type="dxa"/>
            <w:gridSpan w:val="3"/>
            <w:vAlign w:val="center"/>
          </w:tcPr>
          <w:p>
            <w:pPr>
              <w:jc w:val="center"/>
              <w:rPr>
                <w:rFonts w:ascii="宋体" w:hAnsi="宋体"/>
                <w:sz w:val="22"/>
                <w:szCs w:val="22"/>
              </w:rPr>
            </w:pPr>
            <w:r>
              <w:rPr>
                <w:rFonts w:ascii="宋体" w:hAnsi="宋体" w:cs="宋体" w:eastAsia="宋体"/>
                <w:sz w:val="22"/>
              </w:rPr>
              <w:t>初级会计</w:t>
            </w:r>
          </w:p>
        </w:tc>
      </w:tr>
      <w:tr>
        <w:trPr>
          <w:cantSplit/>
          <w:trHeight w:val="78" w:hRule="atLeast"/>
        </w:trPr>
        <w:tc>
          <w:tcPr>
            <w:tcW w:w="1798" w:type="dxa"/>
            <w:vMerge w:val="continue"/>
            <w:vAlign w:val="center"/>
          </w:tcPr>
          <w:p>
            <w:pPr>
              <w:jc w:val="center"/>
              <w:rPr>
                <w:rFonts w:ascii="宋体" w:hAnsi="宋体"/>
                <w:sz w:val="22"/>
                <w:szCs w:val="22"/>
              </w:rPr>
            </w:pPr>
            <w:r>
              <w:rPr>
                <w:rFonts w:ascii="宋体" w:hAnsi="宋体" w:cs="宋体" w:eastAsia="宋体"/>
                <w:sz w:val="22"/>
              </w:rPr>
              <w:t/>
            </w:r>
          </w:p>
        </w:tc>
        <w:tc>
          <w:tcPr>
            <w:tcW w:w="1582" w:type="dxa"/>
            <w:vMerge w:val="continue"/>
            <w:vAlign w:val="center"/>
          </w:tcPr>
          <w:p>
            <w:pPr>
              <w:jc w:val="center"/>
              <w:rPr>
                <w:rFonts w:ascii="宋体" w:hAnsi="宋体"/>
                <w:sz w:val="22"/>
                <w:szCs w:val="22"/>
              </w:rPr>
            </w:pPr>
            <w:r>
              <w:rPr>
                <w:rFonts w:ascii="宋体" w:hAnsi="宋体" w:cs="宋体" w:eastAsia="宋体"/>
                <w:sz w:val="22"/>
              </w:rPr>
              <w:t/>
            </w:r>
          </w:p>
        </w:tc>
        <w:tc>
          <w:tcPr>
            <w:tcW w:w="1843" w:type="dxa"/>
            <w:gridSpan w:val="2"/>
            <w:vAlign w:val="center"/>
          </w:tcPr>
          <w:p>
            <w:pPr>
              <w:jc w:val="center"/>
              <w:rPr>
                <w:rFonts w:ascii="宋体" w:hAnsi="宋体"/>
                <w:sz w:val="22"/>
                <w:szCs w:val="22"/>
              </w:rPr>
            </w:pPr>
            <w:r>
              <w:rPr>
                <w:rFonts w:ascii="宋体" w:hAnsi="宋体" w:cs="宋体" w:eastAsia="宋体"/>
                <w:sz w:val="22"/>
              </w:rPr>
              <w:t>成文哲</w:t>
            </w:r>
          </w:p>
        </w:tc>
        <w:tc>
          <w:tcPr>
            <w:tcW w:w="1276" w:type="dxa"/>
            <w:vAlign w:val="center"/>
          </w:tcPr>
          <w:p>
            <w:pPr>
              <w:jc w:val="center"/>
              <w:rPr>
                <w:rFonts w:ascii="宋体" w:hAnsi="宋体"/>
                <w:sz w:val="22"/>
                <w:szCs w:val="22"/>
              </w:rPr>
            </w:pPr>
            <w:r>
              <w:rPr>
                <w:rFonts w:ascii="宋体" w:hAnsi="宋体" w:cs="宋体" w:eastAsia="宋体"/>
                <w:sz w:val="22"/>
              </w:rPr>
              <w:t>会计</w:t>
            </w:r>
          </w:p>
        </w:tc>
        <w:tc>
          <w:tcPr>
            <w:tcW w:w="1843" w:type="dxa"/>
            <w:gridSpan w:val="3"/>
            <w:vAlign w:val="center"/>
          </w:tcPr>
          <w:p>
            <w:pPr>
              <w:jc w:val="center"/>
              <w:rPr>
                <w:rFonts w:ascii="宋体" w:hAnsi="宋体"/>
                <w:sz w:val="22"/>
                <w:szCs w:val="22"/>
              </w:rPr>
            </w:pPr>
            <w:r>
              <w:rPr>
                <w:rFonts w:ascii="宋体" w:hAnsi="宋体" w:cs="宋体" w:eastAsia="宋体"/>
                <w:sz w:val="22"/>
              </w:rPr>
              <w:t>初级会计</w:t>
            </w:r>
          </w:p>
        </w:tc>
      </w:tr>
      <w:tr>
        <w:trPr>
          <w:cantSplit/>
          <w:trHeight w:val="78" w:hRule="atLeast"/>
        </w:trPr>
        <w:tc>
          <w:tcPr>
            <w:tcW w:w="1798" w:type="dxa"/>
            <w:vMerge w:val="continue"/>
            <w:vAlign w:val="center"/>
          </w:tcPr>
          <w:p>
            <w:pPr>
              <w:jc w:val="center"/>
              <w:rPr>
                <w:rFonts w:ascii="宋体" w:hAnsi="宋体"/>
                <w:sz w:val="22"/>
                <w:szCs w:val="22"/>
              </w:rPr>
            </w:pPr>
            <w:r>
              <w:rPr>
                <w:rFonts w:ascii="宋体" w:hAnsi="宋体" w:cs="宋体" w:eastAsia="宋体"/>
                <w:sz w:val="22"/>
              </w:rPr>
              <w:t/>
            </w:r>
          </w:p>
        </w:tc>
        <w:tc>
          <w:tcPr>
            <w:tcW w:w="1582" w:type="dxa"/>
            <w:vMerge w:val="continue"/>
            <w:vAlign w:val="center"/>
          </w:tcPr>
          <w:p>
            <w:pPr>
              <w:jc w:val="center"/>
              <w:rPr>
                <w:rFonts w:ascii="宋体" w:hAnsi="宋体"/>
                <w:sz w:val="22"/>
                <w:szCs w:val="22"/>
              </w:rPr>
            </w:pPr>
            <w:r>
              <w:rPr>
                <w:rFonts w:ascii="宋体" w:hAnsi="宋体" w:cs="宋体" w:eastAsia="宋体"/>
                <w:sz w:val="22"/>
              </w:rPr>
              <w:t/>
            </w:r>
          </w:p>
        </w:tc>
        <w:tc>
          <w:tcPr>
            <w:tcW w:w="1843" w:type="dxa"/>
            <w:gridSpan w:val="2"/>
            <w:vAlign w:val="center"/>
          </w:tcPr>
          <w:p>
            <w:pPr>
              <w:jc w:val="center"/>
              <w:rPr>
                <w:rFonts w:ascii="宋体" w:hAnsi="宋体"/>
                <w:sz w:val="22"/>
                <w:szCs w:val="22"/>
              </w:rPr>
            </w:pPr>
            <w:r>
              <w:rPr>
                <w:rFonts w:ascii="宋体" w:hAnsi="宋体" w:cs="宋体" w:eastAsia="宋体"/>
                <w:sz w:val="22"/>
              </w:rPr>
              <w:t>王海笛</w:t>
            </w:r>
          </w:p>
        </w:tc>
        <w:tc>
          <w:tcPr>
            <w:tcW w:w="1276" w:type="dxa"/>
            <w:vAlign w:val="center"/>
          </w:tcPr>
          <w:p>
            <w:pPr>
              <w:jc w:val="center"/>
              <w:rPr>
                <w:rFonts w:ascii="宋体" w:hAnsi="宋体"/>
                <w:sz w:val="22"/>
                <w:szCs w:val="22"/>
              </w:rPr>
            </w:pPr>
            <w:r>
              <w:rPr>
                <w:rFonts w:ascii="宋体" w:hAnsi="宋体" w:cs="宋体" w:eastAsia="宋体"/>
                <w:sz w:val="22"/>
              </w:rPr>
              <w:t>会计</w:t>
            </w:r>
          </w:p>
        </w:tc>
        <w:tc>
          <w:tcPr>
            <w:tcW w:w="1843" w:type="dxa"/>
            <w:gridSpan w:val="3"/>
            <w:vAlign w:val="center"/>
          </w:tcPr>
          <w:p>
            <w:pPr>
              <w:jc w:val="center"/>
              <w:rPr>
                <w:rFonts w:ascii="宋体" w:hAnsi="宋体"/>
                <w:sz w:val="22"/>
                <w:szCs w:val="22"/>
              </w:rPr>
            </w:pPr>
            <w:r>
              <w:rPr>
                <w:rFonts w:ascii="宋体" w:hAnsi="宋体" w:cs="宋体" w:eastAsia="宋体"/>
                <w:sz w:val="22"/>
              </w:rPr>
              <w:t>从业资格证</w:t>
            </w:r>
          </w:p>
        </w:tc>
      </w:tr>
      <w:tr>
        <w:trPr>
          <w:cantSplit/>
          <w:trHeight w:val="78" w:hRule="atLeast"/>
        </w:trPr>
        <w:tc>
          <w:tcPr>
            <w:tcW w:w="1798" w:type="dxa"/>
            <w:vMerge w:val="continue"/>
            <w:vAlign w:val="center"/>
          </w:tcPr>
          <w:p>
            <w:pPr>
              <w:jc w:val="center"/>
              <w:rPr>
                <w:rFonts w:ascii="宋体" w:hAnsi="宋体"/>
                <w:sz w:val="22"/>
                <w:szCs w:val="22"/>
              </w:rPr>
            </w:pPr>
            <w:r>
              <w:rPr>
                <w:rFonts w:ascii="宋体" w:hAnsi="宋体" w:cs="宋体" w:eastAsia="宋体"/>
                <w:sz w:val="22"/>
              </w:rPr>
              <w:t/>
            </w:r>
          </w:p>
        </w:tc>
        <w:tc>
          <w:tcPr>
            <w:tcW w:w="1582" w:type="dxa"/>
            <w:vMerge w:val="continue"/>
            <w:vAlign w:val="center"/>
          </w:tcPr>
          <w:p>
            <w:pPr>
              <w:jc w:val="center"/>
              <w:rPr>
                <w:rFonts w:ascii="宋体" w:hAnsi="宋体"/>
                <w:sz w:val="22"/>
                <w:szCs w:val="22"/>
              </w:rPr>
            </w:pPr>
            <w:r>
              <w:rPr>
                <w:rFonts w:ascii="宋体" w:hAnsi="宋体" w:cs="宋体" w:eastAsia="宋体"/>
                <w:sz w:val="22"/>
              </w:rPr>
              <w:t/>
            </w:r>
          </w:p>
        </w:tc>
        <w:tc>
          <w:tcPr>
            <w:tcW w:w="1843" w:type="dxa"/>
            <w:gridSpan w:val="2"/>
            <w:vAlign w:val="center"/>
          </w:tcPr>
          <w:p>
            <w:pPr>
              <w:jc w:val="center"/>
              <w:rPr>
                <w:rFonts w:ascii="宋体" w:hAnsi="宋体"/>
                <w:sz w:val="22"/>
                <w:szCs w:val="22"/>
              </w:rPr>
            </w:pPr>
            <w:r>
              <w:rPr>
                <w:rFonts w:ascii="宋体" w:hAnsi="宋体" w:cs="宋体" w:eastAsia="宋体"/>
                <w:sz w:val="22"/>
              </w:rPr>
              <w:t>李佳彤</w:t>
            </w:r>
          </w:p>
        </w:tc>
        <w:tc>
          <w:tcPr>
            <w:tcW w:w="1276" w:type="dxa"/>
            <w:vAlign w:val="center"/>
          </w:tcPr>
          <w:p>
            <w:pPr>
              <w:jc w:val="center"/>
              <w:rPr>
                <w:rFonts w:ascii="宋体" w:hAnsi="宋体"/>
                <w:sz w:val="22"/>
                <w:szCs w:val="22"/>
              </w:rPr>
            </w:pPr>
            <w:r>
              <w:rPr>
                <w:rFonts w:ascii="宋体" w:hAnsi="宋体" w:cs="宋体" w:eastAsia="宋体"/>
                <w:sz w:val="22"/>
              </w:rPr>
              <w:t>出纳</w:t>
            </w:r>
          </w:p>
        </w:tc>
        <w:tc>
          <w:tcPr>
            <w:tcW w:w="1843" w:type="dxa"/>
            <w:gridSpan w:val="3"/>
            <w:vAlign w:val="center"/>
          </w:tcPr>
          <w:p>
            <w:pPr>
              <w:jc w:val="center"/>
              <w:rPr>
                <w:rFonts w:ascii="宋体" w:hAnsi="宋体"/>
                <w:sz w:val="22"/>
                <w:szCs w:val="22"/>
              </w:rPr>
            </w:pPr>
            <w:r>
              <w:rPr>
                <w:rFonts w:ascii="宋体" w:hAnsi="宋体" w:cs="宋体" w:eastAsia="宋体"/>
                <w:sz w:val="22"/>
              </w:rPr>
              <w:t>无</w:t>
            </w:r>
          </w:p>
        </w:tc>
      </w:tr>
    </w:tbl>
    <w:p>
      <w:pPr>
        <w:rPr>
          <w:rStyle w:val="7"/>
          <w:b w:val="0"/>
          <w:sz w:val="22"/>
          <w:szCs w:val="22"/>
        </w:rPr>
      </w:pPr>
    </w:p>
    <w:p>
      <w:pPr>
        <w:rPr>
          <w:sz w:val="22"/>
          <w:szCs w:val="22"/>
        </w:rPr>
      </w:pPr>
    </w:p>
    <w:p/>
    <w:p>
      <w:bookmarkStart w:id="0" w:name="_GoBack"/>
      <w:bookmarkEnd w:id="0"/>
    </w:p>
    <w:p>
      <w:pPr>
        <w:numPr>
          <w:ilvl w:val="0"/>
          <w:numId w:val="1"/>
        </w:numPr>
        <w:rPr>
          <w:rFonts w:hint="eastAsia"/>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、党组织建设情况</w:t>
      </w:r>
    </w:p>
    <w:tbl>
      <w:tblPr>
        <w:tblStyle w:val="11"/>
        <w:tblpPr w:leftFromText="180" w:rightFromText="180" w:vertAnchor="text" w:horzAnchor="page" w:tblpX="1145" w:tblpY="3"/>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275"/>
        <w:gridCol w:w="1041"/>
        <w:gridCol w:w="952"/>
        <w:gridCol w:w="992"/>
        <w:gridCol w:w="992"/>
        <w:gridCol w:w="1418"/>
        <w:gridCol w:w="685"/>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97" w:hRule="atLeast"/>
        </w:trPr>
        <w:tc>
          <w:tcPr>
            <w:tcW w:w="9611" w:type="dxa"/>
            <w:gridSpan w:val="12"/>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584" w:hRule="atLeast"/>
        </w:trPr>
        <w:tc>
          <w:tcPr>
            <w:tcW w:w="1257"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3315" w:type="dxa"/>
            <w:gridSpan w:val="5"/>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944"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92"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3人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141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1人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b w:val="0"/>
                <w:bCs/>
                <w:color w:val="000000" w:themeColor="text1"/>
                <w:sz w:val="22"/>
                <w14:textFill>
                  <w14:solidFill>
                    <w14:schemeClr w14:val="tx1"/>
                  </w14:solidFill>
                </w14:textFill>
              </w:rPr>
              <w:t>党组织建设情况</w:t>
            </w:r>
          </w:p>
        </w:tc>
        <w:tc>
          <w:tcPr>
            <w:tcW w:w="9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党员类别</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2126"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color w:val="000000" w:themeColor="text1"/>
                <w:sz w:val="22"/>
                <w:szCs w:val="22"/>
                <w14:textFill>
                  <w14:solidFill>
                    <w14:schemeClr w14:val="tx1"/>
                  </w14:solidFill>
                </w14:textFill>
              </w:rPr>
              <w:t>刘硕</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男</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1981-02-28</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本科</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理事/监事</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2023-03-14</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2023-03-14</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color w:val="000000" w:themeColor="text1"/>
                <w:sz w:val="22"/>
                <w:szCs w:val="22"/>
                <w14:textFill>
                  <w14:solidFill>
                    <w14:schemeClr w14:val="tx1"/>
                  </w14:solidFill>
                </w14:textFill>
              </w:rPr>
              <w:t>西城区椿树接街道楼宇第二党支部</w:t>
            </w:r>
          </w:p>
        </w:tc>
      </w:tr>
      <w:tr>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张欣</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1980-12-14</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一般工作人员</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2023-03-14</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2023-03-14</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eastAsia="宋体"/>
                <w:sz w:val="22"/>
              </w:rPr>
              <w:t>潘家园社区第五党支部</w:t>
            </w:r>
          </w:p>
        </w:tc>
      </w:tr>
      <w:tr>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王凤姣</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1990-05-13</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一般工作人员</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2023-03-14</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2023-03-14</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eastAsia="宋体"/>
                <w:sz w:val="22"/>
              </w:rPr>
              <w:t>外企人才服务中心党支部</w:t>
            </w:r>
          </w:p>
        </w:tc>
      </w:tr>
      <w:tr>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董凌燕</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1984-06-23</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一般工作人员</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预备党员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2007-01-01</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2023-03-14</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eastAsia="宋体"/>
                <w:sz w:val="22"/>
              </w:rPr>
              <w:t>首都医科大学临床医学院支部</w:t>
            </w:r>
          </w:p>
        </w:tc>
      </w:tr>
    </w:tbl>
    <w:p>
      <w:pPr>
        <w:widowControl w:val="0"/>
        <w:numPr>
          <w:ilvl w:val="0"/>
          <w:numId w:val="0"/>
        </w:numPr>
        <w:jc w:val="both"/>
        <w:rPr>
          <w:rFonts w:hint="eastAsia"/>
          <w:b/>
          <w:color w:val="000000" w:themeColor="text1"/>
          <w:sz w:val="22"/>
          <w14:textFill>
            <w14:solidFill>
              <w14:schemeClr w14:val="tx1"/>
            </w14:solidFill>
          </w14:textFill>
        </w:rPr>
      </w:pPr>
    </w:p>
    <w:tbl>
      <w:tblPr>
        <w:tblStyle w:val="11"/>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14"/>
        <w:gridCol w:w="1079"/>
        <w:gridCol w:w="284"/>
        <w:gridCol w:w="1600"/>
        <w:gridCol w:w="646"/>
        <w:gridCol w:w="529"/>
        <w:gridCol w:w="1903"/>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13" w:type="dxa"/>
            <w:gridSpan w:val="9"/>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675" w:type="dxa"/>
            <w:gridSpan w:val="8"/>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r>
              <w:rPr>
                <w:rFonts w:hint="eastAsia" w:ascii="宋体" w:hAnsi="宋体" w:cs="宋体"/>
                <w:color w:val="000000" w:themeColor="text1"/>
                <w:kern w:val="0"/>
                <w:sz w:val="22"/>
                <w:szCs w:val="22"/>
                <w:lang w:val="en-US" w:eastAsia="zh-CN"/>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lang w:val="en-US" w:eastAsia="zh-CN"/>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党组织类型</w:t>
            </w:r>
          </w:p>
        </w:tc>
        <w:tc>
          <w:tcPr>
            <w:tcW w:w="2693" w:type="dxa"/>
            <w:gridSpan w:val="2"/>
            <w:vAlign w:val="center"/>
          </w:tcPr>
          <w:p>
            <w:pPr>
              <w:jc w:val="both"/>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其他</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c>
          <w:tcPr>
            <w:tcW w:w="2530" w:type="dxa"/>
            <w:gridSpan w:val="3"/>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未建立党组织</w:t>
            </w:r>
            <w:r>
              <w:rPr>
                <w:rFonts w:hint="eastAsia" w:ascii="宋体" w:hAnsi="宋体" w:cs="宋体"/>
                <w:color w:val="000000" w:themeColor="text1"/>
                <w:sz w:val="22"/>
                <w:szCs w:val="22"/>
                <w:lang w:val="en-US" w:eastAsia="zh-CN"/>
                <w14:textFill>
                  <w14:solidFill>
                    <w14:schemeClr w14:val="tx1"/>
                  </w14:solidFill>
                </w14:textFill>
              </w:rPr>
              <w:t>原因</w:t>
            </w:r>
          </w:p>
        </w:tc>
        <w:tc>
          <w:tcPr>
            <w:tcW w:w="2452" w:type="dxa"/>
            <w:gridSpan w:val="3"/>
            <w:vAlign w:val="center"/>
          </w:tcPr>
          <w:p>
            <w:pPr>
              <w:jc w:val="both"/>
              <w:rPr>
                <w:rFonts w:hint="default" w:ascii="宋体" w:hAnsi="宋体" w:eastAsia="宋体" w:cs="宋体"/>
                <w:color w:val="000000" w:themeColor="text1"/>
                <w:sz w:val="22"/>
                <w:szCs w:val="22"/>
                <w:lang w:val="en-US" w:eastAsia="zh-CN"/>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r>
              <w:rPr>
                <w:rFonts w:hint="eastAsia" w:ascii="宋体" w:hAnsi="宋体" w:eastAsia="宋体" w:cs="宋体"/>
                <w:color w:val="000000" w:themeColor="text1"/>
                <w:sz w:val="22"/>
                <w:szCs w:val="22"/>
                <w:shd w:val="clear" w:color="auto" w:fill="F0D8A8"/>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269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北京医学奖励基金会临时党支部</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2530"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452"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中共中华医学会北京分会秘书处总支部委员会</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党建组织负责人</w:t>
            </w: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刘硕</w:t>
            </w:r>
            <w:r>
              <w:rPr>
                <w:rFonts w:ascii="宋体" w:hAnsi="宋体" w:cs="宋体"/>
                <w:color w:val="000000" w:themeColor="text1"/>
                <w:sz w:val="22"/>
                <w:szCs w:val="22"/>
                <w14:textFill>
                  <w14:solidFill>
                    <w14:schemeClr w14:val="tx1"/>
                  </w14:solidFill>
                </w14:textFill>
              </w:rPr>
              <w:t/>
            </w:r>
          </w:p>
        </w:tc>
        <w:tc>
          <w:tcPr>
            <w:tcW w:w="136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社会组织内职务</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理事</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13811240188</w:t>
            </w:r>
            <w:r>
              <w:rPr>
                <w:rFonts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如未建立党组织，是否被派驻党建指导员</w:t>
            </w: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363" w:type="dxa"/>
            <w:gridSpan w:val="2"/>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600" w:type="dxa"/>
            <w:vAlign w:val="center"/>
          </w:tcPr>
          <w:p>
            <w:pPr>
              <w:jc w:val="center"/>
              <w:rPr>
                <w:rFonts w:hint="eastAsia"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903" w:type="dxa"/>
            <w:vAlign w:val="center"/>
          </w:tcPr>
          <w:p>
            <w:pPr>
              <w:jc w:val="center"/>
              <w:rPr>
                <w:rFonts w:hint="eastAsia"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restart"/>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群团工作情况</w:t>
            </w:r>
          </w:p>
        </w:tc>
        <w:tc>
          <w:tcPr>
            <w:tcW w:w="1614" w:type="dxa"/>
            <w:vMerge w:val="restart"/>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从业人员情况</w:t>
            </w:r>
          </w:p>
        </w:tc>
        <w:tc>
          <w:tcPr>
            <w:tcW w:w="136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28周岁至35周岁团员人数</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8</w:t>
            </w: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少数民族人数</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614"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363" w:type="dxa"/>
            <w:gridSpan w:val="2"/>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民主党派人数</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女性人数</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组织建设情况</w:t>
            </w:r>
          </w:p>
        </w:tc>
        <w:tc>
          <w:tcPr>
            <w:tcW w:w="6041" w:type="dxa"/>
            <w:gridSpan w:val="6"/>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□工会□共青团组织□妇联</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hint="eastAsia"/>
                <w:sz w:val="22"/>
                <w:szCs w:val="22"/>
              </w:rPr>
              <w:t xml:space="preserve"/>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bl>
    <w:p>
      <w:pPr>
        <w:jc w:val="left"/>
        <w:rPr>
          <w:sz w:val="22"/>
          <w:szCs w:val="22"/>
        </w:rPr>
      </w:pPr>
    </w:p>
    <w:tbl>
      <w:tblPr>
        <w:tblStyle w:val="11"/>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570"/>
        <w:gridCol w:w="709"/>
        <w:gridCol w:w="851"/>
        <w:gridCol w:w="2976"/>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1" w:type="dxa"/>
            <w:gridSpan w:val="6"/>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w:t>
            </w:r>
            <w:r>
              <w:rPr>
                <w:rFonts w:hint="eastAsia" w:ascii="黑体" w:hAnsi="黑体" w:eastAsia="黑体" w:cs="黑体"/>
                <w:color w:val="000000" w:themeColor="text1"/>
                <w:sz w:val="24"/>
                <w:lang w:val="en-US" w:eastAsia="zh-CN"/>
                <w14:textFill>
                  <w14:solidFill>
                    <w14:schemeClr w14:val="tx1"/>
                  </w14:solidFill>
                </w14:textFill>
              </w:rPr>
              <w:t>党</w:t>
            </w:r>
            <w:r>
              <w:rPr>
                <w:rFonts w:hint="eastAsia" w:ascii="黑体" w:hAnsi="黑体" w:eastAsia="黑体" w:cs="黑体"/>
                <w:color w:val="000000" w:themeColor="text1"/>
                <w:sz w:val="24"/>
                <w14:textFill>
                  <w14:solidFill>
                    <w14:schemeClr w14:val="tx1"/>
                  </w14:solidFill>
                </w14:textFill>
              </w:rPr>
              <w:t>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党建活动阵地</w:t>
            </w:r>
          </w:p>
        </w:tc>
        <w:tc>
          <w:tcPr>
            <w:tcW w:w="157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☑有□无</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c>
          <w:tcPr>
            <w:tcW w:w="1560" w:type="dxa"/>
            <w:gridSpan w:val="2"/>
            <w:vAlign w:val="center"/>
          </w:tcPr>
          <w:p>
            <w:pPr>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党建活动经费保障</w:t>
            </w:r>
          </w:p>
        </w:tc>
        <w:tc>
          <w:tcPr>
            <w:tcW w:w="2976"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638" w:type="dxa"/>
            <w:vAlign w:val="center"/>
          </w:tcPr>
          <w:p>
            <w:pPr>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能够按照支部计划开展组织生活与党员学习，按照规划建立了党员图书角，党建活动室等相关设施</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按照上级党组织要求落实工作任务情况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能够按照上级党组织要求组织党员落实相关学习任务，提交学习体会心得等</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党员在日常工作当中能够发挥党员的带头作用，支部在会内理事会会议当中能够发挥建议、监督等作用</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bl>
    <w:p>
      <w:pPr>
        <w:jc w:val="left"/>
        <w:rPr>
          <w:sz w:val="22"/>
          <w:szCs w:val="22"/>
        </w:rPr>
      </w:pPr>
    </w:p>
    <w:p>
      <w:pPr>
        <w:rPr>
          <w:rFonts w:hint="eastAsia" w:ascii="宋体" w:hAnsi="宋体" w:eastAsia="宋体" w:cs="宋体"/>
          <w:b/>
          <w:bCs/>
          <w:color w:val="FF0000"/>
        </w:rPr>
      </w:pPr>
      <w:r>
        <w:rPr>
          <w:rFonts w:hint="eastAsia" w:ascii="宋体" w:hAnsi="宋体" w:eastAsia="宋体" w:cs="宋体"/>
          <w:b/>
          <w:bCs/>
          <w:color w:val="FF0000"/>
        </w:rPr>
        <w:t>填表说明：</w:t>
      </w:r>
    </w:p>
    <w:p>
      <w:pPr>
        <w:rPr>
          <w:rFonts w:hint="eastAsia" w:ascii="宋体" w:hAnsi="宋体" w:eastAsia="宋体" w:cs="宋体"/>
          <w:b/>
          <w:bCs/>
          <w:color w:val="FF0000"/>
        </w:rPr>
      </w:pPr>
      <w:r>
        <w:rPr>
          <w:rFonts w:hint="eastAsia" w:ascii="宋体" w:hAnsi="宋体" w:eastAsia="宋体" w:cs="宋体"/>
          <w:b/>
          <w:bCs/>
          <w:color w:val="FF0000"/>
        </w:rPr>
        <w:tab/>
      </w:r>
    </w:p>
    <w:p>
      <w:pPr>
        <w:rPr>
          <w:rFonts w:hint="eastAsia" w:ascii="宋体" w:hAnsi="宋体" w:eastAsia="宋体" w:cs="宋体"/>
          <w:b w:val="0"/>
          <w:bCs w:val="0"/>
          <w:color w:val="FF0000"/>
        </w:rPr>
      </w:pPr>
      <w:r>
        <w:rPr>
          <w:rFonts w:hint="eastAsia" w:ascii="宋体" w:hAnsi="宋体" w:eastAsia="宋体" w:cs="宋体"/>
          <w:b w:val="0"/>
          <w:bCs w:val="0"/>
          <w:color w:val="FF0000"/>
        </w:rPr>
        <w:t>1.社会组织党员信息</w:t>
      </w:r>
    </w:p>
    <w:p>
      <w:pPr>
        <w:rPr>
          <w:rFonts w:hint="eastAsia" w:ascii="宋体" w:hAnsi="宋体" w:eastAsia="宋体" w:cs="宋体"/>
          <w:b w:val="0"/>
          <w:bCs w:val="0"/>
          <w:color w:val="FF0000"/>
        </w:rPr>
      </w:pPr>
      <w:r>
        <w:rPr>
          <w:rFonts w:hint="eastAsia" w:ascii="宋体" w:hAnsi="宋体" w:eastAsia="宋体" w:cs="宋体"/>
          <w:b w:val="0"/>
          <w:bCs w:val="0"/>
          <w:color w:val="FF0000"/>
        </w:rPr>
        <w:t>已建立党组织的，党员总数=社会组织党组织中的党员数量；</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党员总数=专职党员+非专职党员。专职党员指工资、社保等人事关系属于社会组织的党员；非专党员指人事关系不属于社会组织但全职从事社会组织工作的党员，或者理事会、监事会等机构中的党员；</w:t>
      </w:r>
    </w:p>
    <w:p>
      <w:pPr>
        <w:rPr>
          <w:rFonts w:hint="eastAsia" w:ascii="宋体" w:hAnsi="宋体" w:eastAsia="宋体" w:cs="宋体"/>
          <w:b w:val="0"/>
          <w:bCs w:val="0"/>
          <w:color w:val="FF0000"/>
        </w:rPr>
      </w:pPr>
      <w:r>
        <w:rPr>
          <w:rFonts w:hint="eastAsia" w:ascii="宋体" w:hAnsi="宋体" w:eastAsia="宋体" w:cs="宋体"/>
          <w:b w:val="0"/>
          <w:bCs w:val="0"/>
          <w:color w:val="FF0000"/>
        </w:rPr>
        <w:t>党员详细信息列表需填写的党员信息行数应与党员总数相等。</w:t>
      </w:r>
    </w:p>
    <w:p>
      <w:pPr>
        <w:rPr>
          <w:rFonts w:hint="eastAsia" w:ascii="宋体" w:hAnsi="宋体" w:eastAsia="宋体" w:cs="宋体"/>
          <w:b w:val="0"/>
          <w:bCs w:val="0"/>
          <w:color w:val="FF0000"/>
        </w:rPr>
      </w:pPr>
      <w:r>
        <w:rPr>
          <w:rFonts w:hint="eastAsia" w:ascii="宋体" w:hAnsi="宋体" w:eastAsia="宋体" w:cs="宋体"/>
          <w:b w:val="0"/>
          <w:bCs w:val="0"/>
          <w:color w:val="FF0000"/>
        </w:rPr>
        <w:t>2.社会组织党组织信息</w:t>
      </w:r>
    </w:p>
    <w:p>
      <w:pPr>
        <w:rPr>
          <w:rFonts w:hint="eastAsia" w:ascii="宋体" w:hAnsi="宋体" w:eastAsia="宋体" w:cs="宋体"/>
          <w:b w:val="0"/>
          <w:bCs w:val="0"/>
          <w:color w:val="FF0000"/>
        </w:rPr>
      </w:pPr>
      <w:r>
        <w:rPr>
          <w:rFonts w:hint="eastAsia" w:ascii="宋体" w:hAnsi="宋体" w:eastAsia="宋体" w:cs="宋体"/>
          <w:b w:val="0"/>
          <w:bCs w:val="0"/>
          <w:color w:val="FF0000"/>
        </w:rPr>
        <w:t>已建立党组织的，请勾选党组织类型，请严格按照上级党委批复党组织成立红头文件，填写党组织名称、上级党组织名称；</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未建立党组织的社会组织，请勾选未建立党组织的原因，请按照实际情况填写党建指导员信息和群团组织建设情况。</w:t>
      </w:r>
    </w:p>
    <w:p>
      <w:pPr>
        <w:rPr>
          <w:rFonts w:hint="eastAsia" w:ascii="宋体" w:hAnsi="宋体" w:eastAsia="宋体" w:cs="宋体"/>
          <w:b w:val="0"/>
          <w:bCs w:val="0"/>
          <w:color w:val="FF0000"/>
        </w:rPr>
      </w:pPr>
      <w:r>
        <w:rPr>
          <w:rFonts w:hint="eastAsia" w:ascii="宋体" w:hAnsi="宋体" w:eastAsia="宋体" w:cs="宋体"/>
          <w:b w:val="0"/>
          <w:bCs w:val="0"/>
          <w:color w:val="FF0000"/>
        </w:rPr>
        <w:t>3.社会组织党组织党建活动开展情况</w:t>
      </w:r>
    </w:p>
    <w:p>
      <w:pPr>
        <w:rPr>
          <w:rFonts w:hint="eastAsia" w:ascii="宋体" w:hAnsi="宋体" w:eastAsia="宋体" w:cs="宋体"/>
          <w:b w:val="0"/>
          <w:bCs w:val="0"/>
          <w:color w:val="FF0000"/>
        </w:rPr>
      </w:pPr>
      <w:r>
        <w:rPr>
          <w:rFonts w:hint="eastAsia" w:ascii="宋体" w:hAnsi="宋体" w:eastAsia="宋体" w:cs="宋体"/>
          <w:b w:val="0"/>
          <w:bCs w:val="0"/>
          <w:color w:val="FF0000"/>
        </w:rPr>
        <w:t>“党员教育管理、</w:t>
      </w:r>
      <w:r>
        <w:rPr>
          <w:rFonts w:hint="eastAsia" w:ascii="宋体" w:hAnsi="宋体" w:eastAsia="宋体" w:cs="宋体"/>
          <w:b w:val="0"/>
          <w:bCs w:val="0"/>
          <w:color w:val="FF0000"/>
          <w:sz w:val="21"/>
          <w:szCs w:val="24"/>
        </w:rPr>
        <w:t>组</w:t>
      </w:r>
      <w:r>
        <w:rPr>
          <w:rFonts w:hint="eastAsia" w:ascii="宋体" w:hAnsi="宋体" w:eastAsia="宋体" w:cs="宋体"/>
          <w:b w:val="0"/>
          <w:bCs w:val="0"/>
          <w:color w:val="FF0000"/>
        </w:rPr>
        <w:t>织生活和规范化建设情况”请简述落实党章党规及相关规定的情况：“按照上级党组织要求落实工作任务情况”请简述落实上级党委工作任务情况，党员组织关系属于市行业协会商会综合党委系统的党支部，请填写党员属地化工作任务完成情况；</w:t>
      </w:r>
    </w:p>
    <w:p>
      <w:pPr>
        <w:rPr>
          <w:rFonts w:hint="eastAsia" w:ascii="宋体" w:hAnsi="宋体" w:eastAsia="宋体" w:cs="宋体"/>
          <w:b w:val="0"/>
          <w:bCs w:val="0"/>
          <w:color w:val="FF0000"/>
        </w:rPr>
      </w:pPr>
      <w:r>
        <w:rPr>
          <w:rFonts w:hint="eastAsia" w:ascii="宋体" w:hAnsi="宋体" w:eastAsia="宋体" w:cs="宋体"/>
          <w:b w:val="0"/>
          <w:bCs w:val="0"/>
          <w:color w:val="FF0000"/>
        </w:rPr>
        <w:t>“党组织发挥作用情况”请简述党组织参与内部治理等发挥作用情况；</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未建立党组织的社会组织无需填写此部分。</w:t>
      </w:r>
    </w:p>
    <w:p>
      <w:pPr>
        <w:rPr>
          <w:rFonts w:hint="eastAsia" w:ascii="宋体" w:hAnsi="宋体" w:eastAsia="宋体" w:cs="宋体"/>
          <w:b w:val="0"/>
          <w:bCs w:val="0"/>
          <w:color w:val="FF0000"/>
        </w:rPr>
      </w:pPr>
      <w:r>
        <w:rPr>
          <w:rFonts w:hint="eastAsia" w:ascii="宋体" w:hAnsi="宋体" w:eastAsia="宋体" w:cs="宋体"/>
          <w:b w:val="0"/>
          <w:bCs w:val="0"/>
          <w:color w:val="FF0000"/>
          <w:lang w:val="en-US" w:eastAsia="zh-CN"/>
        </w:rPr>
        <w:t>4.</w:t>
      </w:r>
      <w:r>
        <w:rPr>
          <w:rFonts w:hint="eastAsia" w:ascii="宋体" w:hAnsi="宋体" w:eastAsia="宋体" w:cs="宋体"/>
          <w:b w:val="0"/>
          <w:bCs w:val="0"/>
          <w:color w:val="FF0000"/>
        </w:rPr>
        <w:t>数据字典（数据项用“、”划分）：</w:t>
      </w:r>
    </w:p>
    <w:p>
      <w:pPr>
        <w:rPr>
          <w:rFonts w:hint="eastAsia" w:ascii="宋体" w:hAnsi="宋体" w:eastAsia="宋体" w:cs="宋体"/>
          <w:b w:val="0"/>
          <w:bCs w:val="0"/>
          <w:color w:val="FF0000"/>
        </w:rPr>
      </w:pPr>
      <w:r>
        <w:rPr>
          <w:rFonts w:hint="eastAsia" w:ascii="宋体" w:hAnsi="宋体" w:eastAsia="宋体" w:cs="宋体"/>
          <w:b w:val="0"/>
          <w:bCs w:val="0"/>
          <w:color w:val="FF0000"/>
        </w:rPr>
        <w:t>性别：女、男</w:t>
      </w:r>
    </w:p>
    <w:p>
      <w:pPr>
        <w:rPr>
          <w:rFonts w:hint="eastAsia" w:ascii="宋体" w:hAnsi="宋体" w:eastAsia="宋体" w:cs="宋体"/>
          <w:b w:val="0"/>
          <w:bCs w:val="0"/>
          <w:color w:val="FF0000"/>
        </w:rPr>
      </w:pPr>
      <w:r>
        <w:rPr>
          <w:rFonts w:hint="eastAsia" w:ascii="宋体" w:hAnsi="宋体" w:eastAsia="宋体" w:cs="宋体"/>
          <w:b w:val="0"/>
          <w:bCs w:val="0"/>
          <w:color w:val="FF0000"/>
        </w:rPr>
        <w:t>民族：汉族、少数民族</w:t>
      </w:r>
    </w:p>
    <w:p>
      <w:pPr>
        <w:rPr>
          <w:rFonts w:hint="eastAsia" w:ascii="宋体" w:hAnsi="宋体" w:eastAsia="宋体" w:cs="宋体"/>
          <w:b w:val="0"/>
          <w:bCs w:val="0"/>
          <w:color w:val="FF0000"/>
        </w:rPr>
      </w:pPr>
      <w:r>
        <w:rPr>
          <w:rFonts w:hint="eastAsia" w:ascii="宋体" w:hAnsi="宋体" w:eastAsia="宋体" w:cs="宋体"/>
          <w:b w:val="0"/>
          <w:bCs w:val="0"/>
          <w:color w:val="FF0000"/>
        </w:rPr>
        <w:t>学历：专科及以下、本科、硕士研究生、博士研究生</w:t>
      </w:r>
    </w:p>
    <w:p>
      <w:pPr>
        <w:rPr>
          <w:rFonts w:hint="eastAsia" w:ascii="宋体" w:hAnsi="宋体" w:eastAsia="宋体" w:cs="宋体"/>
          <w:b w:val="0"/>
          <w:bCs w:val="0"/>
          <w:color w:val="FF0000"/>
        </w:rPr>
      </w:pPr>
      <w:r>
        <w:rPr>
          <w:rFonts w:hint="eastAsia" w:ascii="宋体" w:hAnsi="宋体" w:eastAsia="宋体" w:cs="宋体"/>
          <w:b w:val="0"/>
          <w:bCs w:val="0"/>
          <w:color w:val="FF0000"/>
        </w:rPr>
        <w:t>社会组织内职务：会长/理事长、副会长/副理事长、常务副会长/常务副理事长、秘书长、监事长、主任/院长、所长、理事/监事、内设机构负责人、一般工作人员、其他</w:t>
      </w:r>
    </w:p>
    <w:p>
      <w:pPr>
        <w:rPr>
          <w:rFonts w:hint="eastAsia" w:ascii="宋体" w:hAnsi="宋体" w:eastAsia="宋体" w:cs="宋体"/>
          <w:b w:val="0"/>
          <w:bCs w:val="0"/>
          <w:color w:val="FF0000"/>
        </w:rPr>
      </w:pPr>
      <w:r>
        <w:rPr>
          <w:rFonts w:hint="eastAsia" w:ascii="宋体" w:hAnsi="宋体" w:eastAsia="宋体" w:cs="宋体"/>
          <w:b w:val="0"/>
          <w:bCs w:val="0"/>
          <w:color w:val="FF0000"/>
        </w:rPr>
        <w:t>党员类别：预备党员、正式党员</w:t>
      </w:r>
    </w:p>
    <w:p>
      <w:pPr>
        <w:rPr>
          <w:rFonts w:hint="eastAsia" w:ascii="宋体" w:hAnsi="宋体" w:eastAsia="宋体" w:cs="宋体"/>
          <w:b w:val="0"/>
          <w:bCs w:val="0"/>
          <w:color w:val="FF0000"/>
        </w:rPr>
      </w:pPr>
      <w:r>
        <w:rPr>
          <w:rFonts w:hint="eastAsia" w:ascii="宋体" w:hAnsi="宋体" w:eastAsia="宋体" w:cs="宋体"/>
          <w:b w:val="0"/>
          <w:bCs w:val="0"/>
          <w:color w:val="FF0000"/>
        </w:rPr>
        <w:t>未建党组织原因：有党员但未建立党组织、无党员、其他原因</w:t>
      </w:r>
    </w:p>
    <w:p>
      <w:pPr>
        <w:rPr>
          <w:rFonts w:hint="eastAsia" w:ascii="宋体" w:hAnsi="宋体" w:eastAsia="宋体" w:cs="宋体"/>
          <w:color w:val="FF0000"/>
        </w:rPr>
      </w:pPr>
      <w:r>
        <w:rPr>
          <w:rFonts w:hint="eastAsia" w:ascii="宋体" w:hAnsi="宋体" w:eastAsia="宋体" w:cs="宋体"/>
          <w:b w:val="0"/>
          <w:bCs w:val="0"/>
          <w:color w:val="FF0000"/>
        </w:rPr>
        <w:t>党组织类型：党委、党总支部、党支部、党小组、流动党员党支部（功能性党组织）、其他</w:t>
      </w:r>
    </w:p>
    <w:p>
      <w:pPr>
        <w:rPr>
          <w:rFonts w:hint="eastAsia"/>
          <w:color w:val="FF0000"/>
        </w:rPr>
      </w:pPr>
    </w:p>
    <w:p>
      <w:pPr>
        <w:rPr>
          <w:color w:val="FF0000"/>
        </w:rPr>
      </w:pPr>
    </w:p>
    <w:p>
      <w:pPr>
        <w:spacing w:line="440" w:lineRule="exact"/>
        <w:rPr>
          <w:rFonts w:ascii="宋体" w:hAnsi="宋体" w:cs="宋体"/>
          <w:color w:val="FF0000"/>
          <w:szCs w:val="21"/>
        </w:rPr>
      </w:pPr>
    </w:p>
    <w:p/>
    <w:p>
      <w:bookmarkStart w:id="0" w:name="_GoBack"/>
      <w:bookmarkEnd w:id="0"/>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从业人员总数（37）人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2240" w:type="pct"/>
            <w:gridSpan w:val="9"/>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专职（37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27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95"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26人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14" w:type="pct"/>
            <w:gridSpan w:val="2"/>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58" w:type="pct"/>
            <w:gridSpan w:val="2"/>
            <w:vMerge w:val="restar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2人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bookmarkStart w:id="0" w:name="_GoBack"/>
            <w:bookmarkEnd w:id="0"/>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26人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4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3</w:t>
            </w:r>
            <w:r>
              <w:rPr>
                <w:rFonts w:ascii="华文中宋" w:hAnsi="华文中宋" w:eastAsia="华文中宋" w:cs="宋体"/>
                <w:color w:val="000000" w:themeColor="text1"/>
                <w:kern w:val="0"/>
                <w:sz w:val="22"/>
                <w:szCs w:val="22"/>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28</w:t>
            </w:r>
          </w:p>
        </w:tc>
        <w:tc>
          <w:tcPr>
            <w:tcW w:w="758"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r>
              <w:rPr>
                <w:rFonts w:ascii="Consolas" w:hAnsi="Consolas" w:cs="Consolas"/>
                <w:color w:val="000000" w:themeColor="text1"/>
                <w:sz w:val="22"/>
                <w:szCs w:val="22"/>
                <w:shd w:val="clear" w:color="auto" w:fill="FFFFFF"/>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r>
              <w:rPr>
                <w:color w:val="000000" w:themeColor="text1"/>
                <w:sz w:val="22"/>
                <w:szCs w:val="22"/>
                <w14:textFill>
                  <w14:solidFill>
                    <w14:schemeClr w14:val="tx1"/>
                  </w14:solidFill>
                </w14:textFill>
              </w:rPr>
              <w:t xml:space="preserve"/>
            </w:r>
            <w:r>
              <w:rPr>
                <w:rFonts w:ascii="华文中宋" w:hAnsi="华文中宋" w:eastAsia="华文中宋"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6954370.18元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6954370.18 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1077720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429155元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3153967.71元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173859.25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37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37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37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632" w:type="pct"/>
            <w:gridSpan w:val="3"/>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p>
        </w:tc>
        <w:tc>
          <w:tcPr>
            <w:tcW w:w="786" w:type="pct"/>
            <w:gridSpan w:val="3"/>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1个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285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310人次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369小时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r>
    </w:tbl>
    <w:p>
      <w:pPr>
        <w:rPr>
          <w:rFonts w:ascii="宋体" w:hAnsi="宋体"/>
          <w:b/>
          <w:bCs/>
          <w:color w:val="FF0000"/>
          <w:szCs w:val="21"/>
        </w:rPr>
      </w:pPr>
    </w:p>
    <w:p>
      <w:pPr>
        <w:rPr>
          <w:rFonts w:hint="eastAsia" w:ascii="仿宋_GB2312" w:hAnsi="仿宋_GB2312" w:eastAsia="仿宋_GB2312" w:cs="仿宋_GB2312"/>
          <w:color w:val="FF0000"/>
          <w:szCs w:val="21"/>
        </w:rPr>
      </w:pPr>
      <w:r>
        <w:rPr>
          <w:rFonts w:hint="eastAsia"/>
          <w:b/>
          <w:bCs/>
          <w:color w:val="FF0000"/>
          <w:szCs w:val="21"/>
        </w:rPr>
        <w:t>填报说明：</w:t>
      </w:r>
    </w:p>
    <w:p>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pPr>
        <w:rPr>
          <w:rFonts w:ascii="宋体" w:hAnsi="宋体"/>
          <w:b/>
          <w:bCs/>
          <w:color w:val="FF0000"/>
          <w:szCs w:val="21"/>
        </w:rPr>
      </w:pPr>
    </w:p>
    <w:p/>
    <w:tbl>
      <w:tblPr>
        <w:tblStyle w:val="5"/>
        <w:tblW w:w="5035" w:type="pct"/>
        <w:jc w:val="center"/>
        <w:tblLayout w:type="fixed"/>
        <w:tblCellMar>
          <w:top w:w="0" w:type="dxa"/>
          <w:left w:w="108" w:type="dxa"/>
          <w:bottom w:w="0" w:type="dxa"/>
          <w:right w:w="108" w:type="dxa"/>
        </w:tblCellMar>
      </w:tblPr>
      <w:tblGrid>
        <w:gridCol w:w="1305"/>
        <w:gridCol w:w="680"/>
        <w:gridCol w:w="342"/>
        <w:gridCol w:w="202"/>
        <w:gridCol w:w="962"/>
        <w:gridCol w:w="479"/>
        <w:gridCol w:w="628"/>
        <w:gridCol w:w="67"/>
        <w:gridCol w:w="1429"/>
        <w:gridCol w:w="27"/>
        <w:gridCol w:w="512"/>
        <w:gridCol w:w="44"/>
        <w:gridCol w:w="1860"/>
        <w:gridCol w:w="43"/>
      </w:tblGrid>
      <w:tr>
        <w:tblPrEx>
          <w:tblCellMar>
            <w:top w:w="0" w:type="dxa"/>
            <w:left w:w="108" w:type="dxa"/>
            <w:bottom w:w="0" w:type="dxa"/>
            <w:right w:w="108" w:type="dxa"/>
          </w:tblCellMar>
        </w:tblPrEx>
        <w:trPr>
          <w:gridAfter w:val="1"/>
          <w:wAfter w:w="26" w:type="pct"/>
          <w:trHeight w:val="420" w:hRule="atLeast"/>
          <w:jc w:val="center"/>
        </w:trPr>
        <w:tc>
          <w:tcPr>
            <w:tcW w:w="4974" w:type="pct"/>
            <w:gridSpan w:val="13"/>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gridAfter w:val="1"/>
          <w:wAfter w:w="26" w:type="pct"/>
          <w:trHeight w:val="420" w:hRule="atLeast"/>
          <w:jc w:val="center"/>
        </w:trPr>
        <w:tc>
          <w:tcPr>
            <w:tcW w:w="1473" w:type="pct"/>
            <w:gridSpan w:val="4"/>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94680597.48</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94680597.48</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94680597.48</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94680597.48</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7485809.55</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7485809.55</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87194787.93</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87194787.93</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r>
      <w:tr>
        <w:tblPrEx>
          <w:tblCellMar>
            <w:top w:w="0" w:type="dxa"/>
            <w:left w:w="108" w:type="dxa"/>
            <w:bottom w:w="0" w:type="dxa"/>
            <w:right w:w="108" w:type="dxa"/>
          </w:tblCellMar>
        </w:tblPrEx>
        <w:trPr>
          <w:gridAfter w:val="1"/>
          <w:wAfter w:w="26" w:type="pct"/>
          <w:trHeight w:val="108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437"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9"/>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375" w:hRule="atLeast"/>
          <w:jc w:val="center"/>
        </w:trPr>
        <w:tc>
          <w:tcPr>
            <w:tcW w:w="1473" w:type="pct"/>
            <w:gridSpan w:val="4"/>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cs="宋体" w:asciiTheme="minorEastAsia" w:hAnsiTheme="minorEastAsia" w:ascii="宋体" w:hAnsi="宋体" w:eastAsia="宋体"/>
                <w:color w:val="000000"/>
                <w:kern w:val="0"/>
                <w:sz w:val="22"/>
              </w:rPr>
              <w:t>江苏恒瑞医药股份有限公司</w:t>
            </w: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5491042.00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 xml:space="preserve">睿影科研基金、睿影科研基金二期项目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889920.00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睿影科研基金三期项目</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1229974.00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胰腺癌实体瘤领域、晚期肝癌领域的学术交流、专业咨询、专业培训或科学研究</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1168600.00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医疗卫生人员的科学研究、培训与国际交流及科学研究</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250000.00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多组学分析在多发肺结节诊治领域医疗卫生人员相关的科学研究、培训与国际交流</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97200.00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免疫抑制剂在肾病领域初步探索研究</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16200.00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次高渗对比剂应用于冠状动脉GT血管造影的安全性及有效性的前瞻性、观察性研究</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496760.00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医院护航计划</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108000.00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基于深度学习的影像组学对胶质瘤发病机制及预后预测的模型研究</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21600.00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补阳还五汤联合尼莫地平用于动脉瘤性蛛网膜下腔出血术后患者的预后研究</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223560.00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瑞例生辉系列病例/专题课件征集</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232000.00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神经领域医学研究项目</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江苏恒瑞医药股份有限公司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1427788.00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公益捐赠未指定用途</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齐鲁制药有限公司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7135090.00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急性冠脉综合征领域的医疗卫生人员；神经科学创新发展研究公益；BHA联合化疗方案对复发/难治急性髓系白血病诱导缓解治疗的临床研究项目</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北京双鹤药业经营有限责任公司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6279000.00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中国医疗手牵手工程牵手医院项目</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浙江贝盛控股有限公司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5000000.00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课题研究相关费用</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30066734.00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4974" w:type="pct"/>
            <w:gridSpan w:val="13"/>
            <w:tcBorders>
              <w:top w:val="single" w:color="auto" w:sz="4" w:space="0"/>
              <w:bottom w:val="single" w:color="auto" w:sz="4" w:space="0"/>
            </w:tcBorders>
            <w:shd w:val="clear" w:color="auto" w:fill="FFFFFF" w:themeFill="background1"/>
          </w:tcPr>
          <w:p>
            <w:pPr>
              <w:rPr>
                <w:color w:val="FF0000"/>
              </w:rPr>
            </w:pPr>
            <w:r>
              <w:rPr>
                <w:rFonts w:hint="eastAsia"/>
                <w:color w:val="FF0000"/>
              </w:rPr>
              <w:t>说明：</w:t>
            </w:r>
          </w:p>
          <w:p>
            <w:pPr>
              <w:rPr>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非现金</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合计</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0</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0</w:t>
            </w:r>
            <w:r>
              <w:rPr>
                <w:rFonts w:hint="eastAsia" w:ascii="等线" w:hAnsi="等线" w:eastAsia="等线" w:cs="等线"/>
                <w:i w:val="0"/>
                <w:iCs w:val="0"/>
                <w:caps w:val="0"/>
                <w:color w:val="222222"/>
                <w:spacing w:val="0"/>
                <w:sz w:val="22"/>
                <w:szCs w:val="22"/>
                <w:shd w:val="clear" w:fill="FFFFFF"/>
              </w:rPr>
              <w:t/>
            </w:r>
            <w:r>
              <w:rPr>
                <w:rFonts w:ascii="等线" w:hAnsi="等线" w:eastAsia="等线"/>
                <w:color w:val="000000"/>
                <w:sz w:val="22"/>
              </w:rPr>
              <w:t/>
            </w:r>
          </w:p>
        </w:tc>
      </w:tr>
    </w:tbl>
    <w:p>
      <w:pPr>
        <w:rPr>
          <w:rFonts w:cs="宋体" w:asciiTheme="minorEastAsia" w:hAnsiTheme="minorEastAsia"/>
          <w:bCs/>
          <w:color w:val="000000"/>
          <w:kern w:val="0"/>
          <w:sz w:val="22"/>
        </w:rPr>
      </w:pPr>
      <w:bookmarkStart w:id="0" w:name="_GoBack"/>
      <w:bookmarkEnd w:id="0"/>
    </w:p>
    <w:p w14:paraId="3E84D401" w14:textId="77777777" w:rsidR="009D6893" w:rsidRPr="001F7623" w:rsidRDefault="00C8087C">
      <w:pPr>
        <w:rPr>
          <w:rFonts w:ascii="宋体" w:hAnsi="宋体"/>
          <w:b/>
          <w:sz w:val="24"/>
        </w:rPr>
      </w:pPr>
      <w:r w:rsidRPr="001F7623">
        <w:rPr>
          <w:rFonts w:ascii="宋体" w:hAnsi="宋体" w:hint="eastAsia"/>
          <w:b/>
          <w:sz w:val="24"/>
        </w:rPr>
        <w:t xml:space="preserve">2、慈善组织公开募捐备案情况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65"/>
        <w:gridCol w:w="1978"/>
        <w:gridCol w:w="911"/>
        <w:gridCol w:w="916"/>
        <w:gridCol w:w="65"/>
        <w:gridCol w:w="1921"/>
      </w:tblGrid>
      <w:tr w:rsidR="009A1732" w:rsidRPr="003C788D" w14:paraId="6F7113EA" w14:textId="77777777" w:rsidTr="006A1592">
        <w:trPr>
          <w:jc w:val="center"/>
        </w:trPr>
        <w:tc>
          <w:tcPr>
            <w:tcW w:w="5000" w:type="pct"/>
            <w:gridSpan w:val="7"/>
          </w:tcPr>
          <w:p w14:paraId="647173B7" w14:textId="668BE3D4" w:rsidR="009A1732" w:rsidRPr="00610F16" w:rsidRDefault="00752137">
            <w:pPr>
              <w:rPr>
                <w:rFonts w:ascii="宋体" w:hAnsi="宋体"/>
                <w:sz w:val="22"/>
                <w:szCs w:val="22"/>
              </w:rPr>
            </w:pPr>
            <w:r w:rsidRPr="00752137">
              <w:rPr>
                <w:rFonts w:ascii="宋体" w:hAnsi="宋体" w:hint="eastAsia"/>
                <w:sz w:val="22"/>
                <w:szCs w:val="22"/>
              </w:rPr>
              <w:t>本年度共开展了（0）项公益慈善项目，具体情况如下：
</w:t>
            </w:r>
          </w:p>
        </w:tc>
      </w:tr>
      <w:tr w:rsidR="009C388E" w:rsidRPr="00610F16" w14:paraId="0F76E1BA" w14:textId="77777777" w:rsidTr="009C388E">
        <w:trPr>
          <w:jc w:val="center"/>
        </w:trPr>
        <w:tc>
          <w:tcPr>
            <w:tcW w:w="1350" w:type="pct"/>
            <w:tcBorders>
              <w:top w:val="single" w:sz="4" w:space="0" w:color="auto"/>
              <w:left w:val="single" w:sz="4" w:space="0" w:color="auto"/>
              <w:bottom w:val="single" w:sz="4" w:space="0" w:color="auto"/>
              <w:right w:val="single" w:sz="4" w:space="0" w:color="auto"/>
            </w:tcBorders>
          </w:tcPr>
          <w:p w14:paraId="6A028C52" w14:textId="311F2661" w:rsidR="009C388E" w:rsidRPr="00610F16" w:rsidRDefault="009C388E" w:rsidP="006717A8">
            <w:pPr>
              <w:jc w:val="left"/>
              <w:rPr>
                <w:rFonts w:ascii="宋体" w:hAnsi="宋体"/>
                <w:sz w:val="22"/>
                <w:szCs w:val="22"/>
              </w:rPr>
            </w:pPr>
            <w:r>
              <w:rPr>
                <w:rFonts w:ascii="宋体" w:hAnsi="宋体" w:hint="eastAsia"/>
                <w:sz w:val="22"/>
                <w:szCs w:val="22"/>
              </w:rPr>
              <w:t>序号：1
</w:t>
            </w:r>
            <w:r w:rsidRPr="008D0912">
              <w:rPr>
                <w:rFonts w:ascii="宋体" w:hAnsi="宋体" w:cs="宋体" w:hint="eastAsia"/>
                <w:kern w:val="0"/>
                <w:sz w:val="22"/>
                <w:szCs w:val="22"/>
              </w:rPr>
              <w:t/>
            </w:r>
            <w:r w:rsidR="00F12A82" w:rsidRPr="00752137">
              <w:rPr>
                <w:rFonts w:ascii="宋体" w:hAnsi="宋体" w:hint="eastAsia"/>
                <w:sz w:val="22"/>
                <w:szCs w:val="22"/>
              </w:rPr>
              <w:t/>
            </w:r>
          </w:p>
        </w:tc>
        <w:tc>
          <w:tcPr>
            <w:tcW w:w="2492" w:type="pct"/>
            <w:gridSpan w:val="5"/>
            <w:tcBorders>
              <w:left w:val="single" w:sz="4" w:space="0" w:color="auto"/>
            </w:tcBorders>
          </w:tcPr>
          <w:p w14:paraId="5147C2BE" w14:textId="7793D890" w:rsidR="009C388E" w:rsidRPr="00610F16" w:rsidRDefault="009C388E" w:rsidP="0068280F">
            <w:pPr>
              <w:rPr>
                <w:rFonts w:ascii="宋体" w:hAnsi="宋体"/>
                <w:sz w:val="22"/>
                <w:szCs w:val="22"/>
              </w:rPr>
            </w:pPr>
            <w:r w:rsidRPr="00610F16">
              <w:rPr>
                <w:rFonts w:ascii="宋体" w:hAnsi="宋体" w:hint="eastAsia"/>
                <w:sz w:val="22"/>
                <w:szCs w:val="22"/>
              </w:rPr>
              <w:t xml:space="preserve">是否在登记的民政部门进行了募捐方案备案  </w:t>
            </w:r>
          </w:p>
        </w:tc>
        <w:tc>
          <w:tcPr>
            <w:tcW w:w="1158" w:type="pct"/>
          </w:tcPr>
          <w:p w14:paraId="30C1A22A" w14:textId="5C4B710E" w:rsidR="009C388E" w:rsidRPr="00610F16" w:rsidRDefault="009C388E" w:rsidP="0068280F">
            <w:pPr>
              <w:rPr>
                <w:rFonts w:ascii="宋体" w:hAnsi="宋体"/>
                <w:sz w:val="22"/>
                <w:szCs w:val="22"/>
              </w:rPr>
            </w:pPr>
            <w:r w:rsidRPr="00610F16">
              <w:rPr>
                <w:rFonts w:ascii="宋体" w:hAnsi="宋体" w:hint="eastAsia"/>
                <w:sz w:val="22"/>
                <w:szCs w:val="22"/>
              </w:rPr>
              <w:t>是  否</w:t>
            </w:r>
          </w:p>
        </w:tc>
      </w:tr>
      <w:tr w:rsidR="0068280F" w:rsidRPr="00610F16" w14:paraId="7B8BEF9A" w14:textId="77777777" w:rsidTr="006A1592">
        <w:trPr>
          <w:jc w:val="center"/>
        </w:trPr>
        <w:tc>
          <w:tcPr>
            <w:tcW w:w="1510" w:type="pct"/>
            <w:gridSpan w:val="2"/>
          </w:tcPr>
          <w:p w14:paraId="5EBE6673"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rPr>
              <w:t>募捐方案的活动名称</w:t>
            </w:r>
          </w:p>
        </w:tc>
        <w:tc>
          <w:tcPr>
            <w:tcW w:w="3490" w:type="pct"/>
            <w:gridSpan w:val="5"/>
          </w:tcPr>
          <w:p w14:paraId="496D275D"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7AE17A57" w14:textId="77777777" w:rsidTr="006A1592">
        <w:trPr>
          <w:trHeight w:val="476"/>
          <w:jc w:val="center"/>
        </w:trPr>
        <w:tc>
          <w:tcPr>
            <w:tcW w:w="1510" w:type="pct"/>
            <w:gridSpan w:val="2"/>
          </w:tcPr>
          <w:p w14:paraId="4273D876"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714407E6"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59EFE502" w14:textId="77777777" w:rsidR="0068280F" w:rsidRPr="00610F16" w:rsidRDefault="0068280F" w:rsidP="0068280F">
            <w:pPr>
              <w:rPr>
                <w:rFonts w:ascii="宋体" w:hAnsi="宋体"/>
                <w:sz w:val="22"/>
                <w:szCs w:val="22"/>
              </w:rPr>
            </w:pPr>
            <w:r w:rsidRPr="00610F16">
              <w:rPr>
                <w:rFonts w:ascii="宋体" w:hAnsi="宋体" w:hint="eastAsia"/>
                <w:sz w:val="22"/>
                <w:szCs w:val="22"/>
              </w:rPr>
              <w:t>备案时间</w:t>
            </w:r>
          </w:p>
        </w:tc>
        <w:tc>
          <w:tcPr>
            <w:tcW w:w="1197" w:type="pct"/>
            <w:gridSpan w:val="2"/>
          </w:tcPr>
          <w:p w14:paraId="633171A4"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0A0EB5C" w14:textId="77777777" w:rsidTr="006A1592">
        <w:trPr>
          <w:trHeight w:val="921"/>
          <w:jc w:val="center"/>
        </w:trPr>
        <w:tc>
          <w:tcPr>
            <w:tcW w:w="1510" w:type="pct"/>
            <w:gridSpan w:val="2"/>
          </w:tcPr>
          <w:p w14:paraId="371F4CAC" w14:textId="77777777" w:rsidR="0068280F" w:rsidRPr="00610F16" w:rsidRDefault="0068280F" w:rsidP="0068280F">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46CD4012"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4B1FC75C" w14:textId="77777777" w:rsidR="0068280F" w:rsidRPr="00610F16" w:rsidRDefault="0068280F" w:rsidP="0068280F">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7" w:type="pct"/>
            <w:gridSpan w:val="2"/>
          </w:tcPr>
          <w:p w14:paraId="1D2FDF94"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C0DE413" w14:textId="77777777" w:rsidTr="006A1592">
        <w:trPr>
          <w:trHeight w:val="530"/>
          <w:jc w:val="center"/>
        </w:trPr>
        <w:tc>
          <w:tcPr>
            <w:tcW w:w="1510" w:type="pct"/>
            <w:gridSpan w:val="2"/>
          </w:tcPr>
          <w:p w14:paraId="487203E9" w14:textId="77777777" w:rsidR="0068280F" w:rsidRPr="00610F16" w:rsidRDefault="0068280F" w:rsidP="0068280F">
            <w:pPr>
              <w:rPr>
                <w:rFonts w:ascii="宋体" w:hAnsi="宋体"/>
                <w:sz w:val="22"/>
                <w:szCs w:val="22"/>
              </w:rPr>
            </w:pPr>
            <w:r w:rsidRPr="00610F16">
              <w:rPr>
                <w:rFonts w:ascii="宋体" w:hAnsi="宋体" w:hint="eastAsia"/>
                <w:sz w:val="22"/>
                <w:szCs w:val="22"/>
              </w:rPr>
              <w:t>是否开展互联网募捐</w:t>
            </w:r>
          </w:p>
        </w:tc>
        <w:tc>
          <w:tcPr>
            <w:tcW w:w="3490" w:type="pct"/>
            <w:gridSpan w:val="5"/>
          </w:tcPr>
          <w:p w14:paraId="590CD32A"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6DE500F9" w14:textId="77777777" w:rsidTr="006A1592">
        <w:trPr>
          <w:trHeight w:val="504"/>
          <w:jc w:val="center"/>
        </w:trPr>
        <w:tc>
          <w:tcPr>
            <w:tcW w:w="1510" w:type="pct"/>
            <w:gridSpan w:val="2"/>
          </w:tcPr>
          <w:p w14:paraId="1BF3835F" w14:textId="77777777" w:rsidR="0068280F" w:rsidRPr="00610F16" w:rsidRDefault="0068280F" w:rsidP="0068280F">
            <w:pPr>
              <w:rPr>
                <w:rFonts w:ascii="宋体" w:hAnsi="宋体"/>
                <w:sz w:val="22"/>
                <w:szCs w:val="22"/>
              </w:rPr>
            </w:pPr>
            <w:r w:rsidRPr="00610F16">
              <w:rPr>
                <w:rFonts w:ascii="宋体" w:hAnsi="宋体" w:hint="eastAsia"/>
                <w:sz w:val="22"/>
                <w:szCs w:val="22"/>
              </w:rPr>
              <w:t>开展互联网募捐请填写募捐平台名称</w:t>
            </w:r>
          </w:p>
        </w:tc>
        <w:tc>
          <w:tcPr>
            <w:tcW w:w="3490" w:type="pct"/>
            <w:gridSpan w:val="5"/>
          </w:tcPr>
          <w:p w14:paraId="68039E83"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p>
        </w:tc>
      </w:tr>
    </w:tbl>
    <w:p w14:paraId="2DF057FC" w14:textId="77777777" w:rsidR="009D6893" w:rsidRDefault="009D6893">
      <w:pPr>
        <w:spacing w:beforeLines="50" w:before="156"/>
        <w:rPr>
          <w:rFonts w:ascii="黑体" w:eastAsia="黑体" w:hAnsi="宋体"/>
          <w:sz w:val="24"/>
        </w:rPr>
      </w:pPr>
    </w:p>
    <w:p w14:paraId="786C33BD" w14:textId="77777777" w:rsidR="009D6893" w:rsidRDefault="009D6893"/>
    <w:tbl>
      <w:tblPr>
        <w:tblW w:w="5000" w:type="pct"/>
        <w:tblLook w:val="04A0" w:firstRow="1" w:lastRow="0" w:firstColumn="1" w:lastColumn="0" w:noHBand="0" w:noVBand="1"/>
      </w:tblPr>
      <w:tblGrid>
        <w:gridCol w:w="2268"/>
        <w:gridCol w:w="2269"/>
        <w:gridCol w:w="3769"/>
      </w:tblGrid>
      <w:tr w:rsidR="00B5078F" w:rsidRPr="00C24D0E" w:rsidTr="00B5078F">
        <w:trPr>
          <w:trHeight w:val="345"/>
        </w:trPr>
        <w:tc>
          <w:tcPr>
            <w:tcW w:w="5000" w:type="pct"/>
            <w:gridSpan w:val="3"/>
            <w:tcBorders>
              <w:bottom w:val="single" w:sz="4" w:space="0" w:color="auto"/>
            </w:tcBorders>
            <w:shd w:val="clear" w:color="000000" w:fill="FFFFFF"/>
            <w:vAlign w:val="center"/>
          </w:tcPr>
          <w:p w:rsidR="00B5078F" w:rsidRDefault="00B5078F" w:rsidP="00B5078F">
            <w:pPr>
              <w:ind w:left="1" w:right="-82" w:firstLineChars="1399" w:firstLine="2938"/>
              <w:rPr>
                <w:rFonts w:ascii="宋体" w:hAnsi="宋体"/>
                <w:color w:val="000000"/>
              </w:rPr>
            </w:pPr>
            <w:bookmarkStart w:id="0" w:name="_GoBack"/>
            <w:bookmarkEnd w:id="0"/>
            <w:r>
              <w:rPr>
                <w:rFonts w:ascii="宋体" w:hAnsi="宋体" w:hint="eastAsia"/>
                <w:color w:val="000000"/>
              </w:rPr>
              <w:t xml:space="preserve">未取得公开募捐资格的慈善组织　　　　　　　　　　　　　　</w:t>
            </w:r>
          </w:p>
          <w:p w:rsidR="00B5078F" w:rsidRPr="00B5078F" w:rsidRDefault="00B5078F" w:rsidP="00B5078F">
            <w:pPr>
              <w:ind w:right="-82"/>
              <w:rPr>
                <w:rFonts w:ascii="宋体" w:hAnsi="宋体"/>
                <w:color w:val="000000"/>
              </w:rPr>
            </w:pPr>
            <w:r>
              <w:rPr>
                <w:rFonts w:ascii="宋体" w:hAnsi="宋体" w:hint="eastAsia"/>
                <w:color w:val="000000"/>
              </w:rPr>
              <w:t>单位：人民币元</w:t>
            </w:r>
          </w:p>
        </w:tc>
      </w:tr>
      <w:tr w:rsidR="007C2CE7" w:rsidRPr="00C24D0E" w:rsidTr="007C272C">
        <w:trPr>
          <w:trHeight w:val="34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项 目</w:t>
            </w:r>
          </w:p>
        </w:tc>
        <w:tc>
          <w:tcPr>
            <w:tcW w:w="2269" w:type="pct"/>
            <w:tcBorders>
              <w:top w:val="single" w:sz="4" w:space="0" w:color="auto"/>
              <w:left w:val="nil"/>
              <w:bottom w:val="single" w:sz="4" w:space="0" w:color="auto"/>
              <w:right w:val="single" w:sz="8" w:space="0" w:color="auto"/>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数额</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上年末净资产</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252054730.38</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本年度总支出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92363912.32</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本年度用于慈善活动的支出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80142937.76</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管理费用</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12197614.93</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其他支出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23359.63</w:t>
            </w:r>
          </w:p>
        </w:tc>
      </w:tr>
      <w:tr w:rsidR="007C2CE7" w:rsidRPr="00C24D0E" w:rsidTr="007C272C">
        <w:trPr>
          <w:trHeight w:val="61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本年度慈善活动支出占上年末净资产的比例（占前三年年末净资产平均数额的比例）</w:t>
            </w:r>
          </w:p>
        </w:tc>
        <w:tc>
          <w:tcPr>
            <w:tcW w:w="2269" w:type="pct"/>
            <w:tcBorders>
              <w:top w:val="nil"/>
              <w:left w:val="nil"/>
              <w:bottom w:val="single" w:sz="4" w:space="0" w:color="auto"/>
              <w:right w:val="single" w:sz="8" w:space="0" w:color="auto"/>
            </w:tcBorders>
            <w:shd w:val="clear" w:color="000000" w:fill="FFFFFF"/>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31.80%（本年）33.07%（前三年末净资产）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sidRPr="00361B67">
              <w:rPr>
                <w:rFonts w:asciiTheme="minorEastAsia" w:hAnsiTheme="minorEastAsia"/>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sidRPr="001F006B">
              <w:rPr>
                <w:rFonts w:ascii="宋体" w:eastAsia="宋体" w:hAnsi="宋体" w:cs="宋体"/>
                <w:bCs/>
                <w:color w:val="171717" w:themeColor="background2" w:themeShade="1A"/>
                <w:kern w:val="0"/>
                <w:sz w:val="22"/>
              </w:rPr>
              <w:t/>
            </w:r>
          </w:p>
        </w:tc>
      </w:tr>
      <w:tr w:rsidR="007C2CE7" w:rsidRPr="00C24D0E" w:rsidTr="007C272C">
        <w:trPr>
          <w:trHeight w:val="420"/>
        </w:trPr>
        <w:tc>
          <w:tcPr>
            <w:tcW w:w="2731" w:type="pct"/>
            <w:gridSpan w:val="2"/>
            <w:tcBorders>
              <w:top w:val="single" w:sz="4" w:space="0" w:color="auto"/>
              <w:left w:val="single" w:sz="8" w:space="0" w:color="auto"/>
              <w:bottom w:val="single" w:sz="8"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本年度管理费用占总支出的比例</w:t>
            </w:r>
          </w:p>
        </w:tc>
        <w:tc>
          <w:tcPr>
            <w:tcW w:w="2269" w:type="pct"/>
            <w:tcBorders>
              <w:top w:val="nil"/>
              <w:left w:val="nil"/>
              <w:bottom w:val="single" w:sz="8"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4.45%
</w:t>
            </w:r>
            <w:r w:rsidR="00361B67" w:rsidRPr="00361B67">
              <w:rPr>
                <w:rFonts w:asciiTheme="minorEastAsia" w:hAnsiTheme="minorEastAsia" w:hint="eastAsia"/>
                <w:sz w:val="22"/>
              </w:rPr>
              <w:t/>
            </w:r>
            <w:r w:rsidR="00361B67" w:rsidRPr="001F006B">
              <w:rPr>
                <w:rFonts w:ascii="宋体" w:eastAsia="宋体" w:hAnsi="宋体" w:cs="宋体"/>
                <w:bCs/>
                <w:color w:val="171717" w:themeColor="background2" w:themeShade="1A"/>
                <w:kern w:val="0"/>
                <w:sz w:val="22"/>
              </w:rPr>
              <w:t/>
            </w:r>
          </w:p>
        </w:tc>
      </w:tr>
      <w:tr w:rsidR="007C2CE7" w:rsidRPr="00C24D0E" w:rsidTr="007C272C">
        <w:trPr>
          <w:trHeight w:val="705"/>
        </w:trPr>
        <w:tc>
          <w:tcPr>
            <w:tcW w:w="5000" w:type="pct"/>
            <w:gridSpan w:val="3"/>
            <w:tcBorders>
              <w:top w:val="single" w:sz="8" w:space="0" w:color="auto"/>
              <w:left w:val="nil"/>
              <w:bottom w:val="nil"/>
              <w:right w:val="nil"/>
            </w:tcBorders>
            <w:shd w:val="clear" w:color="000000" w:fill="FFFFFF"/>
            <w:hideMark/>
          </w:tcPr>
          <w:p w:rsidR="00303692" w:rsidRPr="005B6F6C" w:rsidRDefault="00303692" w:rsidP="00303692">
            <w:pPr>
              <w:ind w:firstLineChars="200" w:firstLine="360"/>
              <w:rPr>
                <w:rFonts w:ascii="微软雅黑" w:eastAsia="微软雅黑" w:hAnsi="微软雅黑" w:cs="Times New Roman"/>
                <w:color w:val="FF0000"/>
                <w:sz w:val="18"/>
                <w:szCs w:val="18"/>
                <w:shd w:val="clear" w:color="auto" w:fill="FFFFFF"/>
              </w:rPr>
            </w:pPr>
            <w:r w:rsidRPr="005B6F6C">
              <w:rPr>
                <w:rFonts w:ascii="微软雅黑" w:eastAsia="微软雅黑" w:hAnsi="微软雅黑" w:cs="Times New Roman" w:hint="eastAsia"/>
                <w:color w:val="FF0000"/>
                <w:sz w:val="18"/>
                <w:szCs w:val="18"/>
                <w:shd w:val="clear" w:color="auto" w:fill="FFFFFF"/>
              </w:rPr>
              <w:t>说明：本表所称慈善活动、管理费用等应符合《慈善法》、《关于慈善组织开展慈善活动年度支出和管理费用的规定》的规定。</w:t>
            </w:r>
          </w:p>
          <w:p w:rsidR="007C2CE7" w:rsidRPr="00303692" w:rsidRDefault="007C2CE7" w:rsidP="007C272C">
            <w:pPr>
              <w:widowControl/>
              <w:jc w:val="left"/>
              <w:rPr>
                <w:rFonts w:ascii="宋体" w:eastAsia="宋体" w:hAnsi="宋体" w:cs="宋体"/>
                <w:bCs/>
                <w:color w:val="171717" w:themeColor="background2" w:themeShade="1A"/>
                <w:kern w:val="0"/>
                <w:sz w:val="16"/>
                <w:szCs w:val="16"/>
              </w:rPr>
            </w:pPr>
          </w:p>
        </w:tc>
      </w:tr>
    </w:tbl>
    <w:p w:rsidR="00BA082D" w:rsidRPr="007C2CE7" w:rsidRDefault="00BA082D"/>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04"/>
        <w:gridCol w:w="406"/>
        <w:gridCol w:w="963"/>
        <w:gridCol w:w="3430"/>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本年度共开展了（16）项公益慈善项目，具体情况如下：
</w:t>
            </w:r>
            <w:r>
              <w:rPr>
                <w:rFonts w:hint="eastAsia" w:cs="宋体" w:asciiTheme="minorEastAsia" w:hAnsiTheme="minorEastAsia" w:eastAsiaTheme="minorEastAsia"/>
                <w:bCs/>
                <w:color w:val="000000"/>
                <w:kern w:val="0"/>
                <w:sz w:val="22"/>
                <w:szCs w:val="22"/>
              </w:rPr>
              <w:t/>
            </w:r>
            <w:r>
              <w:rPr>
                <w:rFonts w:cs="宋体" w:asciiTheme="minorEastAsia" w:hAnsiTheme="minorEastAsia" w:eastAsiaTheme="minorEastAsia"/>
                <w:bCs/>
                <w:color w:val="000000"/>
                <w:kern w:val="0"/>
                <w:sz w:val="22"/>
                <w:szCs w:val="22"/>
              </w:rPr>
              <w:t/>
            </w:r>
            <w:r>
              <w:rPr>
                <w:rFonts w:hint="eastAsia" w:asciiTheme="minorEastAsia" w:hAnsiTheme="minorEastAsia" w:eastAsiaTheme="minorEastAsia"/>
                <w:bCs/>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睿影科研基金项目（一期+二期）</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xml:space="preserve">□ 无 □ 评比表彰 □ 节会 □ 庆典 □ 论坛 ☑ 研讨 □ 展会 □ 表彰活动</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val="en-US" w:eastAsia="zh-CN"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人民币6998722元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人民币4721900元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 资助 〇 运作  〇 混合</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asciiTheme="minorEastAsia" w:hAnsiTheme="minorEastAsia" w:eastAsiaTheme="minorEastAsia"/>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 医疗卫生 〇 文化艺术 〇 社会服务 〇 科学研究 〇 生态环境 〇 灾害救助 〇 法律与公民权利 〇 政府倡导 〇 公益事业发展 〇 志愿服务 〇 扶贫及社区发展 〇 其他</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北京医学奖励基金会发起“睿影科研基金”项目，用于支持和鼓励中国临床医生开展放射、抗凝、生殖、神内、心内、眼科、肿瘤、介入等领域的临床研究和转化研究，提高科研和临床水平，更好地造福于患者。运行时间：2022年-2024年，该项目为纯公益性学术项目，不涉及任何商业活动和利益，主要资助放射、抗凝、生殖、神内、心内、眼科、肿瘤、介入等领域的临床研究及相关转化研究。</w:t>
            </w:r>
            <w:r>
              <w:rPr>
                <w:rFonts w:cs="宋体" w:asciiTheme="minorEastAsia" w:hAnsiTheme="minorEastAsia" w:eastAsiaTheme="minorEastAsia"/>
                <w:color w:val="000000"/>
                <w:kern w:val="0"/>
                <w:sz w:val="22"/>
                <w:szCs w:val="22"/>
              </w:rPr>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走进基层高发疾病防治科普项目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人民币954800元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人民币759873元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北京医学奖励基金会与 “人民健康”客户端和“人民好医生”客户端开展30期科普直播节目，计划邀请全国省市级三甲医院的不同疾病领域的专家，就高发疾病防治进行科普宣传，借此来呼吁基层人民提高对高发疾病的认知。节目播出时间：2022年6月-2023年1月，项目累计播放量近800万，帮助提升百姓对高发疾病早期预防和诊疗的意识和知识，树立“早防早诊早治”理念，以专业的声音增进人民健康福祉。</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2021北京医学奖励基金会糖尿病用药项目二期</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人民币1007718.8元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人民币916108元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本项目自2022年1月至2022年12月间，面向广大糖尿病患者，借助大众媒体的传播力量，采取图文、短视频、漫画等多种形式，普及糖尿病防治知识，提高公众防病意识。本项目覆盖人群广，估算有数十万之多。在推动糖尿病科学防控方面做出了一定的努力。</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2021年我不是不听话ADHD公众教育项目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人民币603583元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人民币662043.9元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本项目自2021年8月至2022年8月间开展，旨在帮助更多父母和教师了解ADHD，解决她们在ADHD疾病防治方面的困惑，建立有效的、可持续的ADHD疾病识别和可筛查模式，帮助患儿回归日常的行为，改进学习。本项目开展公众教育讲座百余场，受益人数近万人，并通过人民网开展直播教育，扩大了受众规模，广受好评。</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和田玉都觅石影—新疆和田县幼儿园儿童及小学生结石筛查+义诊手术项目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人民币1000000元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〇 运作  ⊙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和田是我市的对口援疆地区，该地区泌尿系统结石高发，影响儿童生长发育，若未及时发现并干预（严重的需要手术治疗），将带来不可逆的肾脏损伤，甚至致残，严重影响其生活质量，加重其家庭负担与当地医保投入。通过对学龄儿童为期1-2年早期筛查和健康教育，可有效缓解上述情况发生，保护和田地区少数民族儿童的健康成长。本项目前期已经通过论证并开展了前期示范性筛查，获得较高满意率。现由我基金会与北京市美疆基金会合作共同募款开展。</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基层常见病规范化管理策略线上医学教育</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人民币554674元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本项目自2022年3月至2022年9月间开展，采取录制相关疾病诊疗课程形式，借助华医网平台开展医学教育，帮助更多的医务工作者系统掌握基层常见病规范化管理策略，从而更好的提升诊疗水平。授课专家来源广泛，包括内科、外科、妇科、儿科、皮肤科、消化科、呼吸科等相关的专业科室，覆盖受众几十万人。</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基于血液神经源性外泌体检测AD生物标记物</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人民币873400元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本项目自2022年10月至2023年10月间开展，面向老年痴呆（AD）患者、轻度认知下降（MCI）患者和健康受试者，采集血液，对血液神经源性外泌体中 Aβ42、Aβ40、Tau 蛋白、pTau-181 和 pTau-231 水平、血浆 miRNA 表达谱、血细胞 APOE 基因进行检测，分析血液神经源性外泌体中各标志物检测区分AD和正常人、正常人和MCI患者的灵敏度和特异性。受试者入组时间约为 6-8 个月，实验及 数据、模型建立约3个月，编写试验总结报告时间约为 1 个月。总计临床试验周 期约为1年。</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2022中国医院领导这妙佑医疗国际医院领袖培训班</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人民币1870000元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人民币1700000元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国家卫生健康委人才交流服务中心牵头的“一带一路”医学人才培养联盟拟携手美国妙佑医疗国际 (Mayo Clinic)，于2022年开展实施中国医院领导者妙佑医疗国际 (Mayo Clinic)培训班项目，搭建中国与美国高端医院管理体系交流平台，通过系列重点培训课程，推动中国医疗机构向全球顶级医院学习管理经验。
国家卫生健康委人才交流服务中心人才中心围绕“一带一路”倡议和我国全球卫生战略，利用世界卫生组织卫生人力资源合作中心和中法卫生人才合作中心平台，积极与国际多双边机构、政府组织、高校、顶级医学中心等开展合作，签署合作协议，开拓实施多双边合作项目，包括卫生人才互访交流、专业培训、组织国际研讨会等合作活动，建立了覆盖全球的卫生健康合作网络。为全面落实关于推进“一带一路”卫生健康合作的倡议，在国家卫健委国际司支持下，人才中心于2019年6月成立“一带一路”医学人才培养联盟，联盟已经有国内外300多个成员单位，联盟开展了医学领军人才培养项目等一系列培训活动。</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医院临床检验自动化平台建设</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人民币3000000元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2019年03月 29依据中国法律设立的、从事医学领域科学研究、学术交流、不以营利为目的的学术性、公益性社会团体，是北京市卫生系统唯一一家综合性基金会，业务主管机关是北京市卫生和计划生育委员会。其设立及存续旨在团结国内外一切有志于医疗事业发展繁荣的力量，集聚社会资源，广泛募集社会资金，设立奖励基金，建立奖励机制，为医学成果推广、前瞻性项目研究、医学项目合作及优秀人才培养提供服务，以促进医学领域整体水平的提高，同时积极配合医疗卫生行政管理部门政策的有效落实与实施。
    乙方系依据中国法律设立并合法存续的公司，以鼓励和支持中国医药事业发展和进步作为其社会责任，致力于人类健康事业，愿意投身社会公益事业，积极推动我国医学事业的蓬勃发展。</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不同剂量米曲菌胰酶片对消化酶相关消化不良的效果与安全性观察-一下真实世界研究</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人民币550000元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人民币148400元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2021年11月，有北京安贞研究的课题不同剂量米曲菌胰酶片对消化酶相关消化不良的效果与安全性观察-一下真实世界研究，主要内容：医院消化酶分泌不足或缺乏是消化类疾病的主要发病因素之一，因此补充消化酶制剂是治疗消化类疾病的基本措施。
老年人胃酸分泌减少，不能激活胃蛋白酶原，消化酶分泌不足、活力下降，不能有效消化吸收是造成老年性消化不良的基本原因。
患者手术后及康复期间会发生消化功能紊乱或消化不良，促进术后营养吸收是外科术后患者预后治疗的关键因素之一。补充消化酶，缓解消化不良症状,真正促进术后患者的消化吸收，有助于术后机体的康复。诸如胰腺、囊、胆道、胃肠、肝脏等手术的术后恢复。
此外，体内脂肪消化吸收完全依赖胰脂酶和它的辅酶如脂肪酶和胆盐，胰腺的外分泌功能下降会导致胰脂酶缺乏，人体内没有其他有效的代偿机制。同时急性胰腺炎后和慢性胰腺炎时，胰液中HCO3-1排出量减少，以致胰酶在十二指肠酸性环境中失活加快。米曲菌胰酶片中的胰酶成分恰好能作为补充，可以有效地缓解胰腺的负荷。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泰它西普治疗系统性红斑狼疮（SLE）为期3年的前瞻性真实世界研究资助项目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人民币1114850元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本项目是一项单臂、开放性、前瞻性、观察性研究，自2022年4月至2026年12月间开展，旨在真实临床实践中，评价泰它西普治疗SLE患者的长期有效性和安全性。本项目连续入组符合入选标准且不符合排除标准的患者；同时不设立对照组，计划入组的受试者例数为100例。观察在真实世界环境下使用泰它西普治疗系统性红斑狼疮患者长达3年的疗效和安全性，并评价在真实世界环境下生物制剂对SLE患者激素减量、预防严重复发的作用，并首次评价长期使用下LLDAS达标患者比例，DORIS缓解患者的比例，以为临床医生在临床中应用生物制剂治疗系统性红斑狼疮提供更多用药经验和科学依据。</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神经科学创新发展研究公益项目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人民币4898340元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人民币590000元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为了推动我国神经科学发展，我基金会设立了本项目。本项目自2022年4月至2025年4月间开展，面向全国各地，尤其是医疗资源欠发达地区，采取课题研究方式，在资助那些具有前瞻性、创新性、实用性、示范性的研究，以期通过这些研究的成果转化，提升我国神经系统疾病防治水平。截至目前，已经有来自6个省市的12个课题获得资助，研究涉及临床急需解决的问题，给予学科发展最大的助力。</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关于开展公共卫生人才提升项目——中青年临床骨干医生国际交流</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人民币3600000元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人民币490000元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2021年9月由国家卫生健康委员会、教育部、国家疾病预防控制局指导，腾讯公益慈善基金会发起并提供公益捐赠支持的“公共卫生人才提升项目”正式启动，其中，子项目“中青年临床骨干医生国际交流专项”将推荐优秀中青年临床骨干医生赴国外大学和科研机构开展公共卫生专业国际交流学习。项目由北京医学奖励基金会负责组织实施工作，并委托国家卫生健康委人才交流服务中心为项目整体设计、专家联络、学员遴选、国外机构联络等工作提供技术支持。
《 “十四五”卫生健康人才发展规划》提出，加强对临床医务人员的公共卫生知识和技能培训，建立公共卫生专业技术人员和医疗机构临床医生交叉培训机制，加强对临床医务人员的公共卫生知识和技能培训，建立公共卫生专业技术人员和医疗机构临床医生交叉培训机制。基于规划上述要求，项目意在培养国内有志于提升公卫素养、有意愿出国开展公共卫生专业学习和研究的优秀中青年临床骨干医生，为其提供出国学习的学费及其他各项费用支持。</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中国药事管理理论与实践新起航</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人民币1394198.19元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人民币1026207.85元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近年来，我国药事管理不断加强，合理用药水平逐步提升。同时，积极推进药品集中采购和使用改革，完善药品价格形成机制工作稳步推进。在新医改进程中，医药、医疗、医保等政策中，合理用药出现的频次非常高，对推进合理用药工作起到了非常重要的作用。2020年2月，为贯彻落实党中央、国务院决策部署，按照深化医改重点任务安排，经国务院同意，卫健委等6部委联合印发《关于印发加强医疗机构药事管理促进合理用药的意见的通知》，从加强药品配备管理、强化药品合理使用、拓展药学服务范围等六个方面提出了明确要求。此外，国家药品集采政策也相继落地实施，这些政策都与医院药学的发展和药物的合理使用紧密相关，备受社会和业内所关注。
纵观全世界,心脑血管疾病因其发病率高，死亡率高的特点，严重危害人类的健康。在我国，因为人口老龄化，城镇化进程加速，心脑血管病因危险因素流行趋势明显，导致其致死率居首位，高于肿瘤以及其他疾病。因此，对于防治心脑血管疾病药物需求日益增加。为了充分认识心脑血管药事管理在医院管理工作中的作用，提高整个医院管理水平，实现医院健康长效发展。</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2022COE公益项目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人民币1206556.96元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人民币1242350.94元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北京医学奖励基金会从2020年发起“COE公益项目”，已经连续开展实施三年。“2022COE公益项目”开展时间为2022.3-12月，主要内容是通过聚焦三大亮点“扩新授牌、“动态小屋”、智慧查房”等学术活动进行开展，面向更多医疗机构构建院内持续葡萄糖监测规范化流程，进一步完善持续葡萄糖监测规范化标准，使更多糖尿病患者获益。COE区域联盟从30家扩展至60家，覆盖全国60家示范中心和300家成员医院。2022年授牌118家医院“规范化持续葡萄糖监测示范单位和规范单位”，培养了一批规范化持续葡萄糖监测专业医护人员，且在每年授牌活动中（全国启动会和进博会年终授牌仪式）得到业界和大众媒体多次报道和好评，浏览量达千万次以上。2022年基金会携手COE专家发表和出版项目学术成果《持续葡萄糖监测技术应用临床病例精粹》一书，通过分享优秀持续葡萄糖监测规范化应用经验，继续致力于各级医疗机构血糖监测规范化和专业化。</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骨肉瘤精准诊治关键技术优化及基础研究</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人民币5000000元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骨肉瘤是青少年最常见的原发恶性骨肿瘤，强化骨肉瘤精准诊治关键技术优化及基础研究，对于学术研究和未来新治疗方案的探索，具有重大的科研及临床应用价值。本项目拟针对骨肉瘤临床诊疗过程中术前穿刺病理的快速性及准确性、术前一线化疗的敏感性评估、术前二线辅助化疗及局部治疗、保肢技术及再保肢技术、肺转移的阶梯规范治疗、晚期骨肉瘤的挽救化疗等关键技术进行研究、创新及优化，并进行对应的基础研究，以期提升临床骨肉瘤的临床治疗疗效，并为后续的药物及临床技术研究提供依据，同时项目也支撑骨肉瘤人才培养及技术推广应用。研究时间为2023.1-2027.12。</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
      <w:bookmarkStart w:id="0" w:name="_GoBack"/>
      <w:bookmarkEnd w:id="0"/>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b/>
          <w:bCs/>
          <w:szCs w:val="21"/>
        </w:rPr>
        <w:t>本年度参与乡村振兴和东西部协作情况</w:t>
      </w:r>
    </w:p>
    <w:p>
      <w:pPr>
        <w:rPr>
          <w:rFonts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单位名称：北京医学奖励基金会  联络人姓名：路永山  联系方式：13501000353</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2022年度参与乡村振兴和东西部协作捐赠情况统计表		单位：（元）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640"/>
        <w:gridCol w:w="1445"/>
        <w:gridCol w:w="734"/>
        <w:gridCol w:w="669"/>
        <w:gridCol w:w="1316"/>
        <w:gridCol w:w="992"/>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2022-12-05</w:t>
            </w: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物资</w:t>
            </w:r>
            <w:r>
              <w:rPr>
                <w:rFonts w:cs="宋体" w:asciiTheme="minorEastAsia" w:hAnsiTheme="minorEastAsia" w:eastAsiaTheme="minorEastAsia"/>
                <w:color w:val="000000" w:themeColor="text1"/>
                <w:sz w:val="22"/>
                <w:szCs w:val="22"/>
                <w14:textFill>
                  <w14:solidFill>
                    <w14:schemeClr w14:val="tx1"/>
                  </w14:solidFill>
                </w14:textFill>
              </w:rPr>
              <w:t/>
            </w:r>
            <w:r>
              <w:rPr>
                <w:rFonts w:hint="eastAsia" w:cs="宋体" w:asciiTheme="minorEastAsia" w:hAnsiTheme="minorEastAsia" w:eastAsiaTheme="minorEastAsia"/>
                <w:color w:val="000000" w:themeColor="text1"/>
                <w:sz w:val="22"/>
                <w:szCs w:val="22"/>
                <w14:textFill>
                  <w14:solidFill>
                    <w14:schemeClr w14:val="tx1"/>
                  </w14:solidFill>
                </w14:textFill>
              </w:rPr>
              <w:t/>
            </w: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0</w:t>
            </w: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8500</w:t>
            </w: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北京市</w:t>
            </w: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怀柔区民政局</w:t>
            </w: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防疫物资捐赠</w:t>
            </w:r>
          </w:p>
        </w:tc>
      </w:tr>
      <w:tr>
        <w:trPr xmlns:xsi="http://www.w3.org/2001/XMLSchema-instance" xsi:nil="true"/>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t>2</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r>
              <w:t>2022-12-15</w:t>
            </w: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r>
              <w:t>物资</w:t>
            </w: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r>
              <w:t>0</w:t>
            </w: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r>
              <w:t>3800</w:t>
            </w: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r>
              <w:t>大兴区殡仪馆</w:t>
            </w: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r>
              <w:t>防疫物资捐赠</w:t>
            </w:r>
          </w:p>
        </w:tc>
      </w:tr>
      <w:tr>
        <w:trPr xmlns:xsi="http://www.w3.org/2001/XMLSchema-instance" xsi:nil="true"/>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t>3</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r>
              <w:t>2022-12-23</w:t>
            </w: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r>
              <w:t>物资</w:t>
            </w: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r>
              <w:t>0</w:t>
            </w: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r>
              <w:t>3800</w:t>
            </w: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r>
              <w:t>昌平区殡仪馆</w:t>
            </w: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r>
              <w:t>防疫物资捐赠</w:t>
            </w:r>
          </w:p>
        </w:tc>
      </w:tr>
      <w:tr>
        <w:trPr xmlns:xsi="http://www.w3.org/2001/XMLSchema-instance" xsi:nil="true"/>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t>4</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r>
              <w:t>2022-11-24</w:t>
            </w: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r>
              <w:t>物资</w:t>
            </w: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r>
              <w:t>0</w:t>
            </w: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r>
              <w:t>3800</w:t>
            </w: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r>
              <w:t>顺义区市养老护理示范中心</w:t>
            </w: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r>
              <w:t>防疫物资捐赠</w:t>
            </w:r>
          </w:p>
        </w:tc>
      </w:tr>
      <w:tr>
        <w:trPr xmlns:xsi="http://www.w3.org/2001/XMLSchema-instance" xsi:nil="true"/>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t>5</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r>
              <w:t>2022-12-08</w:t>
            </w: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r>
              <w:t>物资</w:t>
            </w: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r>
              <w:t>0</w:t>
            </w: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r>
              <w:t>14000</w:t>
            </w: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r>
              <w:t>北京市接受捐赠事务管理中心</w:t>
            </w: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r>
              <w:t>防疫物资捐赠</w:t>
            </w:r>
          </w:p>
        </w:tc>
      </w:tr>
      <w:tr>
        <w:trPr xmlns:xsi="http://www.w3.org/2001/XMLSchema-instance" xsi:nil="true"/>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t>6</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r>
              <w:t>2022-05-16</w:t>
            </w: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r>
              <w:t>物资</w:t>
            </w: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r>
              <w:t>0</w:t>
            </w: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r>
              <w:t>165000</w:t>
            </w: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r>
              <w:t>密云区卫健委</w:t>
            </w: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r>
              <w:t>防疫物资捐赠</w:t>
            </w: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w:t>
      </w:r>
      <w:r>
        <w:rPr>
          <w:rFonts w:cs="宋体" w:asciiTheme="minorEastAsia" w:hAnsiTheme="minorEastAsia" w:eastAsiaTheme="minorEastAsia"/>
          <w:color w:val="FF0000"/>
          <w:kern w:val="0"/>
          <w:sz w:val="22"/>
          <w:szCs w:val="22"/>
        </w:rPr>
        <w:t>2</w:t>
      </w:r>
      <w:r>
        <w:rPr>
          <w:rFonts w:hint="eastAsia" w:cs="宋体" w:asciiTheme="minorEastAsia" w:hAnsiTheme="minorEastAsia" w:eastAsiaTheme="minorEastAsia"/>
          <w:color w:val="FF0000"/>
          <w:kern w:val="0"/>
          <w:sz w:val="22"/>
          <w:szCs w:val="22"/>
          <w:lang w:val="en-US" w:eastAsia="zh-CN"/>
        </w:rPr>
        <w:t>2</w:t>
      </w:r>
      <w:r>
        <w:rPr>
          <w:rFonts w:hint="eastAsia" w:cs="宋体" w:asciiTheme="minorEastAsia" w:hAnsiTheme="minorEastAsia" w:eastAsiaTheme="minorEastAsia"/>
          <w:color w:val="FF0000"/>
          <w:kern w:val="0"/>
          <w:sz w:val="22"/>
          <w:szCs w:val="22"/>
        </w:rPr>
        <w:t>年1月1日至20</w:t>
      </w:r>
      <w:r>
        <w:rPr>
          <w:rFonts w:cs="宋体" w:asciiTheme="minorEastAsia" w:hAnsiTheme="minorEastAsia" w:eastAsiaTheme="minorEastAsia"/>
          <w:color w:val="FF0000"/>
          <w:kern w:val="0"/>
          <w:sz w:val="22"/>
          <w:szCs w:val="22"/>
        </w:rPr>
        <w:t>2</w:t>
      </w:r>
      <w:r>
        <w:rPr>
          <w:rFonts w:hint="eastAsia" w:cs="宋体" w:asciiTheme="minorEastAsia" w:hAnsiTheme="minorEastAsia" w:eastAsiaTheme="minorEastAsia"/>
          <w:color w:val="FF0000"/>
          <w:kern w:val="0"/>
          <w:sz w:val="22"/>
          <w:szCs w:val="22"/>
          <w:lang w:val="en-US" w:eastAsia="zh-CN"/>
        </w:rPr>
        <w:t>2</w:t>
      </w:r>
      <w:r>
        <w:rPr>
          <w:rFonts w:hint="eastAsia" w:cs="宋体" w:asciiTheme="minorEastAsia" w:hAnsiTheme="minorEastAsia" w:eastAsiaTheme="minorEastAsia"/>
          <w:color w:val="FF0000"/>
          <w:kern w:val="0"/>
          <w:sz w:val="22"/>
          <w:szCs w:val="22"/>
        </w:rPr>
        <w:t>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
      <w:bookmarkStart w:id="0" w:name="_GoBack"/>
      <w:bookmarkEnd w:id="0"/>
    </w:p>
    <w:p>
      <w:pPr>
        <w:jc w:val="left"/>
        <w:rPr>
          <w:rFonts w:asciiTheme="minorEastAsia" w:hAnsiTheme="minorEastAsia" w:eastAsiaTheme="minorEastAsia"/>
          <w:bCs/>
          <w:color w:val="000000" w:themeColor="text1"/>
          <w:sz w:val="22"/>
          <w:szCs w:val="22"/>
          <w14:textFill>
            <w14:solidFill>
              <w14:schemeClr w14:val="tx1"/>
            </w14:solidFill>
          </w14:textFill>
        </w:rPr>
      </w:pPr>
      <w:r>
        <w:rPr>
          <w:b/>
          <w:bCs/>
          <w:szCs w:val="21"/>
        </w:rPr>
        <w:t>2022</w:t>
      </w:r>
      <w:r>
        <w:rPr>
          <w:rFonts w:hint="eastAsia"/>
          <w:b/>
          <w:bCs/>
          <w:szCs w:val="21"/>
        </w:rPr>
        <w:t xml:space="preserve">年度参与乡村振兴和东西部协作项目统计表 </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w:t>
      </w:r>
      <w:bookmarkStart w:id="0" w:name="_GoBack"/>
      <w:bookmarkEnd w:id="0"/>
      <w:r>
        <w:rPr>
          <w:rFonts w:hint="eastAsia" w:asciiTheme="minorEastAsia" w:hAnsiTheme="minorEastAsia" w:eastAsiaTheme="minorEastAsia"/>
          <w:bCs/>
          <w:color w:val="000000" w:themeColor="text1"/>
          <w:sz w:val="22"/>
          <w:szCs w:val="22"/>
          <w14:textFill>
            <w14:solidFill>
              <w14:schemeClr w14:val="tx1"/>
            </w14:solidFill>
          </w14:textFill>
        </w:rPr>
        <w:t>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674"/>
        <w:gridCol w:w="1535"/>
        <w:gridCol w:w="1049"/>
        <w:gridCol w:w="1674"/>
        <w:gridCol w:w="77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捐赠防疫物资</w:t>
            </w: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北京市</w:t>
            </w:r>
            <w:r>
              <w:rPr>
                <w:rFonts w:asciiTheme="minorEastAsia" w:hAnsiTheme="minorEastAsia" w:eastAsiaTheme="minorEastAsia"/>
                <w:color w:val="000000" w:themeColor="text1"/>
                <w:sz w:val="22"/>
                <w:szCs w:val="22"/>
                <w14:textFill>
                  <w14:solidFill>
                    <w14:schemeClr w14:val="tx1"/>
                  </w14:solidFill>
                </w14:textFill>
              </w:rPr>
              <w:t/>
            </w: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密云区下辖乡镇</w:t>
            </w: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健康</w:t>
            </w: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165000</w:t>
            </w: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疫情下密云区防疫物资匮乏</w:t>
            </w:r>
          </w:p>
        </w:tc>
      </w:tr>
      <w:tr>
        <w:trPr xmlns:xsi="http://www.w3.org/2001/XMLSchema-instance" xsi:nil="true"/>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t>2</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r>
              <w:t>怀柔区民政</w:t>
            </w: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r>
              <w:t>健康</w:t>
            </w: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r>
              <w:t>8500</w:t>
            </w: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r>
      <w:tr>
        <w:trPr xmlns:xsi="http://www.w3.org/2001/XMLSchema-instance" xsi:nil="true"/>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t>3</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r>
              <w:t>大兴区殡仪馆</w:t>
            </w: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r>
              <w:t>健康</w:t>
            </w: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r>
              <w:t>3800</w:t>
            </w: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r>
      <w:tr>
        <w:trPr xmlns:xsi="http://www.w3.org/2001/XMLSchema-instance" xsi:nil="true"/>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t>4</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r>
              <w:t>昌平区殡仪馆</w:t>
            </w: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r>
              <w:t>健康</w:t>
            </w: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r>
              <w:t>3800</w:t>
            </w: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r>
      <w:tr>
        <w:trPr xmlns:xsi="http://www.w3.org/2001/XMLSchema-instance" xsi:nil="true"/>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t>5</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r>
              <w:t>北京市养老护理示范照料中心</w:t>
            </w: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r>
              <w:t>健康</w:t>
            </w: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r>
              <w:t>3800</w:t>
            </w: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r>
      <w:tr>
        <w:trPr xmlns:xsi="http://www.w3.org/2001/XMLSchema-instance" xsi:nil="true"/>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t>6</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r>
              <w:t>北京市</w:t>
            </w: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r>
              <w:t>北京市接受捐赠事务管理中心</w:t>
            </w: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r>
              <w:t>健康</w:t>
            </w: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r>
              <w:t>14000</w:t>
            </w: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r>
              <w:t>捐赠防疫物资</w:t>
            </w: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7"/>
        <w:gridCol w:w="1842"/>
        <w:gridCol w:w="1759"/>
        <w:gridCol w:w="509"/>
        <w:gridCol w:w="1289"/>
        <w:gridCol w:w="696"/>
        <w:gridCol w:w="17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8"/>
            <w:tcBorders>
              <w:top w:val="nil"/>
              <w:left w:val="nil"/>
              <w:bottom w:val="nil"/>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vMerge w:val="restart"/>
            <w:tcBorders>
              <w:top w:val="single" w:color="auto" w:sz="12"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1842" w:type="dxa"/>
            <w:vMerge w:val="restart"/>
            <w:tcBorders>
              <w:top w:val="single" w:color="auto" w:sz="12"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共计参加次，其中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c>
          <w:tcPr>
            <w:tcW w:w="2268" w:type="dxa"/>
            <w:gridSpan w:val="2"/>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主办（联合主办）</w:t>
            </w:r>
          </w:p>
        </w:tc>
        <w:tc>
          <w:tcPr>
            <w:tcW w:w="1985" w:type="dxa"/>
            <w:gridSpan w:val="2"/>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承办（联合承办）</w:t>
            </w:r>
          </w:p>
        </w:tc>
        <w:tc>
          <w:tcPr>
            <w:tcW w:w="1738" w:type="dxa"/>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vMerge w:val="continue"/>
            <w:tcBorders>
              <w:bottom w:val="single" w:color="auto" w:sz="12" w:space="0"/>
              <w:right w:val="single" w:color="auto" w:sz="6" w:space="0"/>
            </w:tcBorders>
            <w:vAlign w:val="center"/>
          </w:tcPr>
          <w:p>
            <w:pPr>
              <w:jc w:val="left"/>
              <w:rPr>
                <w:rFonts w:asciiTheme="minorEastAsia" w:hAnsiTheme="minorEastAsia"/>
                <w:color w:val="000000"/>
                <w:sz w:val="22"/>
              </w:rPr>
            </w:pPr>
          </w:p>
        </w:tc>
        <w:tc>
          <w:tcPr>
            <w:tcW w:w="1842" w:type="dxa"/>
            <w:vMerge w:val="continue"/>
            <w:tcBorders>
              <w:bottom w:val="single" w:color="auto" w:sz="12" w:space="0"/>
              <w:right w:val="single" w:color="auto" w:sz="6" w:space="0"/>
            </w:tcBorders>
            <w:vAlign w:val="center"/>
          </w:tcPr>
          <w:p>
            <w:pPr>
              <w:jc w:val="left"/>
              <w:rPr>
                <w:rFonts w:asciiTheme="minorEastAsia" w:hAnsiTheme="minorEastAsia"/>
                <w:color w:val="000000"/>
                <w:sz w:val="22"/>
              </w:rPr>
            </w:pPr>
          </w:p>
        </w:tc>
        <w:tc>
          <w:tcPr>
            <w:tcW w:w="2268" w:type="dxa"/>
            <w:gridSpan w:val="2"/>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cs="宋体" w:asciiTheme="minorEastAsia" w:hAnsiTheme="minorEastAsia"/>
                <w:color w:val="000000"/>
                <w:sz w:val="22"/>
              </w:rPr>
              <w:t>次
</w:t>
            </w:r>
            <w:r>
              <w:rPr>
                <w:rFonts w:hint="eastAsia" w:asciiTheme="minorEastAsia" w:hAnsiTheme="minorEastAsia"/>
                <w:color w:val="000000"/>
                <w:sz w:val="22"/>
              </w:rPr>
              <w:t/>
            </w:r>
            <w:r>
              <w:rPr>
                <w:rFonts w:asciiTheme="minorEastAsia" w:hAnsiTheme="minorEastAsia"/>
                <w:color w:val="000000"/>
                <w:sz w:val="22"/>
              </w:rPr>
              <w:t/>
            </w:r>
          </w:p>
        </w:tc>
        <w:tc>
          <w:tcPr>
            <w:tcW w:w="1985" w:type="dxa"/>
            <w:gridSpan w:val="2"/>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次
</w:t>
            </w:r>
            <w:r>
              <w:rPr>
                <w:rFonts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c>
          <w:tcPr>
            <w:tcW w:w="1738" w:type="dxa"/>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cs="宋体" w:asciiTheme="minorEastAsia" w:hAnsiTheme="minorEastAsia"/>
                <w:color w:val="000000"/>
                <w:sz w:val="22"/>
              </w:rPr>
              <w:t>次
</w:t>
            </w:r>
            <w:r>
              <w:rPr>
                <w:rFonts w:hint="eastAsia"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tcBorders>
              <w:top w:val="single" w:color="auto" w:sz="12" w:space="0"/>
              <w:bottom w:val="single" w:color="auto" w:sz="4"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本年度出国（境）情况</w:t>
            </w:r>
          </w:p>
        </w:tc>
        <w:tc>
          <w:tcPr>
            <w:tcW w:w="7833" w:type="dxa"/>
            <w:gridSpan w:val="6"/>
            <w:tcBorders>
              <w:top w:val="single" w:color="auto" w:sz="12" w:space="0"/>
              <w:bottom w:val="single" w:color="auto" w:sz="4"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8"/>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负责人</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ascii="宋体" w:hAnsi="宋体" w:eastAsia="宋体"/>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r>
              <w:rPr>
                <w:rFonts w:cs="宋体" w:asciiTheme="minorEastAsia" w:hAnsiTheme="minorEastAsia"/>
                <w:color w:val="000000"/>
                <w:sz w:val="22"/>
              </w:rPr>
              <w:t/>
            </w:r>
          </w:p>
        </w:tc>
        <w:tc>
          <w:tcPr>
            <w:tcW w:w="1335"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080"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209"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196"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2420"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本栏目统计本单位截止2022年底建立的所有境外机构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8"/>
        <w:tblpPr w:leftFromText="180" w:rightFromText="180" w:vertAnchor="text" w:horzAnchor="page" w:tblpX="1397" w:tblpY="349"/>
        <w:tblOverlap w:val="never"/>
        <w:tblW w:w="976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331"/>
        <w:gridCol w:w="2126"/>
        <w:gridCol w:w="3893"/>
        <w:gridCol w:w="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6" w:type="dxa"/>
          <w:cantSplit/>
          <w:trHeight w:val="544" w:hRule="atLeast"/>
        </w:trPr>
        <w:tc>
          <w:tcPr>
            <w:tcW w:w="9690" w:type="dxa"/>
            <w:gridSpan w:val="4"/>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233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2126"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3969" w:type="dxa"/>
            <w:gridSpan w:val="2"/>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r>
              <w:rPr>
                <w:rFonts w:cs="宋体" w:asciiTheme="minorEastAsia" w:hAnsiTheme="minorEastAsia" w:ascii="宋体" w:hAnsi="宋体" w:eastAsia="宋体"/>
                <w:color w:val="000000"/>
                <w:kern w:val="0"/>
                <w:sz w:val="22"/>
              </w:rPr>
              <w:t/>
            </w:r>
          </w:p>
        </w:tc>
        <w:tc>
          <w:tcPr>
            <w:tcW w:w="2331" w:type="dxa"/>
            <w:tcBorders>
              <w:top w:val="single" w:color="auto" w:sz="4" w:space="0"/>
              <w:bottom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2126" w:type="dxa"/>
            <w:tcBorders>
              <w:top w:val="single" w:color="auto" w:sz="4" w:space="0"/>
              <w:bottom w:val="single" w:color="auto" w:sz="4" w:space="0"/>
            </w:tcBorders>
            <w:vAlign w:val="center"/>
          </w:tcPr>
          <w:p>
            <w:pPr>
              <w:jc w:val="cente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3969" w:type="dxa"/>
            <w:gridSpan w:val="2"/>
            <w:tcBorders>
              <w:top w:val="single" w:color="auto" w:sz="4" w:space="0"/>
              <w:bottom w:val="single" w:color="auto" w:sz="4" w:space="0"/>
            </w:tcBorders>
            <w:vAlign w:val="center"/>
          </w:tcPr>
          <w:p>
            <w:pPr>
              <w:jc w:val="cente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pPr>
        <w:tabs>
          <w:tab w:val="left" w:pos="4963"/>
        </w:tabs>
        <w:jc w:val="left"/>
        <w:rPr>
          <w:rFonts w:asciiTheme="minorEastAsia" w:hAnsiTheme="minorEastAsia"/>
          <w:color w:val="000000"/>
          <w:sz w:val="22"/>
        </w:rPr>
      </w:pPr>
    </w:p>
    <w:tbl>
      <w:tblPr>
        <w:tblStyle w:val="8"/>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9660"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pPr>
              <w:tabs>
                <w:tab w:val="left" w:pos="4963"/>
              </w:tabs>
              <w:jc w:val="left"/>
              <w:rPr>
                <w:rFonts w:asciiTheme="minorEastAsia" w:hAnsiTheme="minorEastAsia"/>
                <w:bCs/>
                <w:color w:val="FF0000"/>
                <w:sz w:val="22"/>
              </w:rPr>
            </w:pPr>
            <w:r>
              <w:rPr>
                <w:rFonts w:hint="eastAsia" w:ascii="宋体" w:hAnsi="宋体"/>
                <w:b w:val="0"/>
                <w:bCs/>
                <w:color w:val="FF0000"/>
                <w:szCs w:val="21"/>
              </w:rPr>
              <w:t>项目不包括会议、考察、访问等非项目性的一次性活动。</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8"/>
        <w:tblpPr w:leftFromText="180" w:rightFromText="180" w:vertAnchor="text" w:horzAnchor="page" w:tblpX="1360" w:tblpY="650"/>
        <w:tblOverlap w:val="never"/>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408"/>
        <w:gridCol w:w="1559"/>
        <w:gridCol w:w="828"/>
        <w:gridCol w:w="27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1050" w:hRule="atLeast"/>
        </w:trPr>
        <w:tc>
          <w:tcPr>
            <w:tcW w:w="9750" w:type="dxa"/>
            <w:gridSpan w:val="6"/>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4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559"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3544"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r>
              <w:rPr>
                <w:rFonts w:cs="宋体" w:asciiTheme="minorEastAsia" w:hAnsiTheme="minorEastAsia" w:ascii="宋体" w:hAnsi="宋体" w:eastAsia="宋体"/>
                <w:color w:val="000000"/>
                <w:kern w:val="0"/>
                <w:sz w:val="22"/>
              </w:rPr>
              <w:t/>
            </w: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408"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55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3544" w:type="dxa"/>
            <w:gridSpan w:val="3"/>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pPr>
        <w:tabs>
          <w:tab w:val="left" w:pos="4963"/>
        </w:tabs>
        <w:jc w:val="left"/>
        <w:rPr>
          <w:rFonts w:asciiTheme="minorEastAsia" w:hAnsiTheme="minorEastAsia"/>
          <w:color w:val="000000"/>
          <w:sz w:val="22"/>
        </w:rPr>
      </w:pPr>
    </w:p>
    <w:tbl>
      <w:tblPr>
        <w:tblStyle w:val="8"/>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1、本栏目统计本单位截止2022年底仍然有效参加的所有国际组织。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718"/>
        <w:gridCol w:w="1798"/>
        <w:gridCol w:w="2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945" w:type="dxa"/>
            <w:gridSpan w:val="4"/>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（5） 2022年对外活动主要成绩、问题和管理政策建议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9945"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sz w:val="22"/>
              </w:rPr>
            </w:pPr>
            <w:r>
              <w:rPr>
                <w:rFonts w:hint="eastAsia" w:asciiTheme="minorEastAsia" w:hAnsiTheme="minorEastAsia"/>
                <w:color w:val="000000"/>
                <w:sz w:val="22"/>
              </w:rPr>
              <w:t/>
            </w:r>
            <w:r>
              <w:rPr>
                <w:rFonts w:asciiTheme="minorEastAsia" w:hAnsiTheme="minorEastAsia"/>
                <w:color w:val="000000"/>
                <w:sz w:val="22"/>
              </w:rPr>
              <w:t/>
            </w:r>
            <w:r>
              <w:rPr>
                <w:rFonts w:ascii="Consolas" w:hAnsi="Consolas"/>
                <w:color w:val="222222"/>
                <w:sz w:val="18"/>
                <w:szCs w:val="18"/>
                <w:shd w:val="clear" w:color="auto" w:fill="FFFFFF"/>
              </w:rPr>
              <w:t/>
            </w:r>
            <w:r>
              <w:rPr>
                <w:rFonts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4"/>
            <w:tcBorders>
              <w:top w:val="single" w:color="auto" w:sz="4" w:space="0"/>
              <w:left w:val="nil"/>
              <w:bottom w:val="nil"/>
              <w:right w:val="nil"/>
            </w:tcBorders>
            <w:vAlign w:val="center"/>
          </w:tcPr>
          <w:p>
            <w:pPr>
              <w:jc w:val="center"/>
              <w:rPr>
                <w:rFonts w:asciiTheme="minorEastAsia" w:hAnsiTheme="minorEastAsia"/>
                <w:color w:val="000000"/>
                <w:sz w:val="22"/>
              </w:rPr>
            </w:pPr>
          </w:p>
        </w:tc>
      </w:tr>
    </w:tbl>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52"/>
        <w:gridCol w:w="117"/>
        <w:gridCol w:w="1275"/>
        <w:gridCol w:w="1134"/>
        <w:gridCol w:w="1192"/>
        <w:gridCol w:w="368"/>
        <w:gridCol w:w="1377"/>
        <w:gridCol w:w="53"/>
        <w:gridCol w:w="979"/>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11"/>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（6）外籍人员在本单位工作情况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外籍人员在本单位工作情况</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类型</w:t>
            </w:r>
          </w:p>
        </w:tc>
        <w:tc>
          <w:tcPr>
            <w:tcW w:w="12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负责人</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理事</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分支(代表</w:t>
            </w:r>
            <w:r>
              <w:rPr>
                <w:rFonts w:asciiTheme="minorEastAsia" w:hAnsiTheme="minorEastAsia"/>
                <w:color w:val="000000"/>
                <w:sz w:val="22"/>
              </w:rPr>
              <w:t>)</w:t>
            </w:r>
            <w:r>
              <w:rPr>
                <w:rFonts w:hint="eastAsia" w:asciiTheme="minorEastAsia" w:hAnsiTheme="minorEastAsia"/>
                <w:color w:val="000000"/>
                <w:sz w:val="22"/>
              </w:rPr>
              <w:t>机构负责人</w:t>
            </w:r>
          </w:p>
        </w:tc>
        <w:tc>
          <w:tcPr>
            <w:tcW w:w="137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工作人员</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会员</w:t>
            </w:r>
          </w:p>
        </w:tc>
        <w:tc>
          <w:tcPr>
            <w:tcW w:w="145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86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人数</w:t>
            </w:r>
          </w:p>
        </w:tc>
        <w:tc>
          <w:tcPr>
            <w:tcW w:w="12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37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p>
        </w:tc>
        <w:tc>
          <w:tcPr>
            <w:tcW w:w="145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8702"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FF0000"/>
                <w:sz w:val="22"/>
              </w:rPr>
              <w:t>注：负责人包括理事长（会长）、副理事长（副会长）、秘书长（校长、院长等）。</w:t>
            </w:r>
          </w:p>
        </w:tc>
      </w:tr>
    </w:tbl>
    <w:p>
      <w:pPr>
        <w:jc w:val="left"/>
        <w:rPr>
          <w:rFonts w:asciiTheme="minorEastAsia" w:hAnsiTheme="minorEastAsia"/>
          <w:color w:val="000000"/>
          <w:sz w:val="22"/>
        </w:rPr>
      </w:pPr>
    </w:p>
    <w:p>
      <w:bookmarkStart w:id="0" w:name="_GoBack"/>
      <w:bookmarkEnd w:id="0"/>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5"/>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714"/>
        <w:gridCol w:w="575"/>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122" w:type="dxa"/>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gridSpan w:val="2"/>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cs="宋体" w:eastAsia="宋体"/>
                <w:color w:val="000000"/>
                <w:kern w:val="0"/>
                <w:sz w:val="22"/>
                <w:szCs w:val="22"/>
              </w:rPr>
              <w:t xml:space="preserve">课题研究相关费用 </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5000000.00</w:t>
            </w:r>
          </w:p>
        </w:tc>
        <w:tc>
          <w:tcPr>
            <w:tcW w:w="1289" w:type="dxa"/>
            <w:gridSpan w:val="2"/>
            <w:vAlign w:val="center"/>
          </w:tcPr>
          <w:p>
            <w:pPr>
              <w:jc w:val="left"/>
              <w:rPr>
                <w:rFonts w:ascii="宋体" w:hAnsi="宋体" w:cs="宋体"/>
                <w:kern w:val="0"/>
                <w:sz w:val="22"/>
                <w:szCs w:val="22"/>
              </w:rPr>
            </w:pPr>
            <w:r>
              <w:rPr>
                <w:rFonts w:ascii="宋体" w:hAnsi="宋体" w:cs="宋体"/>
                <w:bCs/>
                <w:kern w:val="0"/>
                <w:sz w:val="22"/>
                <w:szCs w:val="22"/>
              </w:rPr>
              <w:t>0</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神经科学创新发展研究公益项目</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4898340.00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590000.00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590000.00</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睿影科研基金项目（一期+二期）</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6998722.00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4721900.00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4721900.00</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公共卫生人才提升项目-中青年临床骨干医生国际培训专项</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3600000.00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490000.00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490000.00</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中国药事管理理论与实践新起航</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1394198.19</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0</w:t>
            </w:r>
          </w:p>
        </w:tc>
        <w:tc>
          <w:tcPr>
            <w:tcW w:w="1297" w:type="dxa"/>
            <w:vAlign w:val="center"/>
          </w:tcPr>
          <w:p>
            <w:pPr>
              <w:jc w:val="left"/>
              <w:rPr>
                <w:rFonts w:ascii="宋体" w:hAnsi="宋体" w:cs="宋体"/>
                <w:kern w:val="0"/>
                <w:sz w:val="22"/>
                <w:szCs w:val="22"/>
              </w:rPr>
            </w:pPr>
            <w:r>
              <w:rPr>
                <w:rFonts w:ascii="宋体" w:hAnsi="宋体" w:cs="宋体" w:eastAsia="宋体"/>
                <w:sz w:val="22"/>
              </w:rPr>
              <w:t>287954.95</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738252.90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1026207.85</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2022年COE公益项目</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1206556.96</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0</w:t>
            </w:r>
          </w:p>
        </w:tc>
        <w:tc>
          <w:tcPr>
            <w:tcW w:w="1297" w:type="dxa"/>
            <w:vAlign w:val="center"/>
          </w:tcPr>
          <w:p>
            <w:pPr>
              <w:jc w:val="left"/>
              <w:rPr>
                <w:rFonts w:ascii="宋体" w:hAnsi="宋体" w:cs="宋体"/>
                <w:kern w:val="0"/>
                <w:sz w:val="22"/>
                <w:szCs w:val="22"/>
              </w:rPr>
            </w:pPr>
            <w:r>
              <w:rPr>
                <w:rFonts w:ascii="宋体" w:hAnsi="宋体" w:cs="宋体" w:eastAsia="宋体"/>
                <w:sz w:val="22"/>
              </w:rPr>
              <w:t>792243.90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450107.04</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1242350.94</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2021年我不是不听话ADHD公众教育项目</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603583.00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0</w:t>
            </w:r>
          </w:p>
        </w:tc>
        <w:tc>
          <w:tcPr>
            <w:tcW w:w="1297" w:type="dxa"/>
            <w:vAlign w:val="center"/>
          </w:tcPr>
          <w:p>
            <w:pPr>
              <w:jc w:val="left"/>
              <w:rPr>
                <w:rFonts w:ascii="宋体" w:hAnsi="宋体" w:cs="宋体"/>
                <w:kern w:val="0"/>
                <w:sz w:val="22"/>
                <w:szCs w:val="22"/>
              </w:rPr>
            </w:pPr>
            <w:r>
              <w:rPr>
                <w:rFonts w:ascii="宋体" w:hAnsi="宋体" w:cs="宋体" w:eastAsia="宋体"/>
                <w:sz w:val="22"/>
              </w:rPr>
              <w:t>404640.46</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257403.52</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662043.98</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医院临床检验自动化平台建设</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3000000.00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23701400.15</w:t>
            </w:r>
          </w:p>
        </w:tc>
        <w:tc>
          <w:tcPr>
            <w:tcW w:w="1289" w:type="dxa"/>
            <w:gridSpan w:val="2"/>
            <w:vAlign w:val="center"/>
          </w:tcPr>
          <w:p>
            <w:pPr>
              <w:widowControl/>
              <w:jc w:val="left"/>
              <w:rPr>
                <w:rFonts w:ascii="宋体" w:hAnsi="宋体" w:cs="宋体"/>
                <w:kern w:val="0"/>
                <w:sz w:val="22"/>
                <w:szCs w:val="22"/>
              </w:rPr>
            </w:pPr>
            <w:r>
              <w:rPr>
                <w:rFonts w:ascii="宋体" w:hAnsi="宋体" w:cs="宋体"/>
                <w:color w:val="000000"/>
                <w:kern w:val="0"/>
                <w:sz w:val="22"/>
                <w:szCs w:val="22"/>
              </w:rPr>
              <w:t>8311900.00</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1484839.31</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1935763.46</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r>
              <w:rPr>
                <w:rFonts w:hint="eastAsia" w:ascii="宋体" w:hAnsi="宋体" w:cs="宋体"/>
                <w:color w:val="000000"/>
                <w:kern w:val="0"/>
                <w:sz w:val="22"/>
                <w:szCs w:val="22"/>
              </w:rPr>
              <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11732502.77</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bookmarkStart w:id="0" w:name="_GoBack"/>
      <w:bookmarkEnd w:id="0"/>
    </w:p>
    <w:p w:rsidR="00963FE2" w:rsidRPr="00927D76" w:rsidRDefault="00963FE2" w:rsidP="00963FE2">
      <w:pPr>
        <w:widowControl/>
        <w:ind w:firstLineChars="49" w:firstLine="108"/>
        <w:jc w:val="left"/>
        <w:rPr>
          <w:rFonts w:ascii="宋体" w:hAnsi="宋体"/>
          <w:b/>
          <w:bCs/>
          <w:color w:val="000000" w:themeColor="text1"/>
          <w:sz w:val="22"/>
          <w:szCs w:val="22"/>
        </w:rPr>
      </w:pPr>
      <w:bookmarkStart w:id="0" w:name="_GoBack"/>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371"/>
        <w:gridCol w:w="935"/>
        <w:gridCol w:w="1536"/>
        <w:gridCol w:w="595"/>
        <w:gridCol w:w="2261"/>
        <w:gridCol w:w="1206"/>
      </w:tblGrid>
      <w:tr w:rsidR="00963FE2" w:rsidRPr="00D94DD6" w:rsidTr="00C24675">
        <w:trPr>
          <w:trHeight w:val="379"/>
          <w:jc w:val="center"/>
        </w:trPr>
        <w:tc>
          <w:tcPr>
            <w:tcW w:w="1214"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占基金会年度公益总支出比例</w:t>
            </w:r>
          </w:p>
        </w:tc>
        <w:tc>
          <w:tcPr>
            <w:tcW w:w="580"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rsidTr="00C24675">
        <w:trPr>
          <w:trHeight w:val="143"/>
          <w:jc w:val="center"/>
        </w:trPr>
        <w:tc>
          <w:tcPr>
            <w:tcW w:w="1214" w:type="pct"/>
          </w:tcPr>
          <w:p w:rsidR="00963FE2" w:rsidRPr="00D94DD6" w:rsidRDefault="00963FE2" w:rsidP="002B73F6">
            <w:pPr>
              <w:widowControl/>
              <w:jc w:val="left"/>
              <w:rPr>
                <w:rFonts w:ascii="宋体" w:hAnsi="宋体"/>
                <w:sz w:val="22"/>
                <w:szCs w:val="22"/>
              </w:rPr>
            </w:pPr>
            <w:r w:rsidRPr="00D94DD6">
              <w:rPr>
                <w:rFonts w:ascii="宋体" w:hAnsi="宋体" w:cs="宋体" w:eastAsia="宋体"/>
                <w:bCs/>
                <w:kern w:val="0"/>
                <w:sz w:val="22"/>
                <w:szCs w:val="22"/>
              </w:rPr>
              <w:t>神经科学创新发展研究公益项目</w:t>
            </w:r>
            <w:r w:rsidR="003579A6" w:rsidRPr="00D94DD6">
              <w:rPr>
                <w:rFonts w:ascii="宋体" w:hAnsi="宋体" w:cs="宋体" w:hint="eastAsia"/>
                <w:bCs/>
                <w:kern w:val="0"/>
                <w:sz w:val="22"/>
                <w:szCs w:val="22"/>
              </w:rPr>
              <w:t/>
            </w:r>
          </w:p>
        </w:tc>
        <w:tc>
          <w:tcPr>
            <w:tcW w:w="1104" w:type="pct"/>
            <w:gridSpan w:val="2"/>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山东第一医科大学第一附属医院</w:t>
            </w: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200000.00</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0.25%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神经科学创新发展研究公益项目</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神经科学创新发展研究公益项目</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研究人员2人</w:t>
            </w:r>
          </w:p>
        </w:tc>
        <w:tc>
          <w:tcPr>
            <w:tcW w:w="737" w:type="pct"/>
          </w:tcPr>
          <w:p>
            <w:pPr>
              <w:widowControl/>
              <w:jc w:val="left"/>
              <w:rPr>
                <w:rFonts w:ascii="宋体" w:hAnsi="宋体" w:cs="宋体"/>
                <w:kern w:val="0"/>
                <w:sz w:val="22"/>
                <w:szCs w:val="22"/>
              </w:rPr>
            </w:pPr>
            <w:r>
              <w:rPr>
                <w:rFonts w:ascii="宋体" w:hAnsi="宋体" w:cs="宋体" w:eastAsia="宋体"/>
                <w:sz w:val="22"/>
              </w:rPr>
              <w:t>240000.00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0.30%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神经科学创新发展研究公益项目</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神经科学创新发展研究公益项目</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上海市东方医院</w:t>
            </w:r>
          </w:p>
        </w:tc>
        <w:tc>
          <w:tcPr>
            <w:tcW w:w="737" w:type="pct"/>
          </w:tcPr>
          <w:p>
            <w:pPr>
              <w:widowControl/>
              <w:jc w:val="left"/>
              <w:rPr>
                <w:rFonts w:ascii="宋体" w:hAnsi="宋体" w:cs="宋体"/>
                <w:kern w:val="0"/>
                <w:sz w:val="22"/>
                <w:szCs w:val="22"/>
              </w:rPr>
            </w:pPr>
            <w:r>
              <w:rPr>
                <w:rFonts w:ascii="宋体" w:hAnsi="宋体" w:cs="宋体" w:eastAsia="宋体"/>
                <w:sz w:val="22"/>
              </w:rPr>
              <w:t>150000.00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0.19%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神经科学创新发展研究公益项目</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公共卫生人才提升项目-中青年临床骨干医生国际培训专项</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国家卫生健康委人才交流服务中心</w:t>
            </w:r>
          </w:p>
        </w:tc>
        <w:tc>
          <w:tcPr>
            <w:tcW w:w="737" w:type="pct"/>
          </w:tcPr>
          <w:p>
            <w:pPr>
              <w:widowControl/>
              <w:jc w:val="left"/>
              <w:rPr>
                <w:rFonts w:ascii="宋体" w:hAnsi="宋体" w:cs="宋体"/>
                <w:kern w:val="0"/>
                <w:sz w:val="22"/>
                <w:szCs w:val="22"/>
              </w:rPr>
            </w:pPr>
            <w:r>
              <w:rPr>
                <w:rFonts w:ascii="宋体" w:hAnsi="宋体" w:cs="宋体" w:eastAsia="宋体"/>
                <w:sz w:val="22"/>
              </w:rPr>
              <w:t>490000.00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0.61%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公共卫生人才提升项目-中青年临床骨干医生国际培训专项</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中国药事管理理论与实践新起航</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上海波可医疗科技有限公司</w:t>
            </w:r>
          </w:p>
        </w:tc>
        <w:tc>
          <w:tcPr>
            <w:tcW w:w="737" w:type="pct"/>
          </w:tcPr>
          <w:p>
            <w:pPr>
              <w:widowControl/>
              <w:jc w:val="left"/>
              <w:rPr>
                <w:rFonts w:ascii="宋体" w:hAnsi="宋体" w:cs="宋体"/>
                <w:kern w:val="0"/>
                <w:sz w:val="22"/>
                <w:szCs w:val="22"/>
              </w:rPr>
            </w:pPr>
            <w:r>
              <w:rPr>
                <w:rFonts w:ascii="宋体" w:hAnsi="宋体" w:cs="宋体" w:eastAsia="宋体"/>
                <w:sz w:val="22"/>
              </w:rPr>
              <w:t>738252.90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0.92%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中国药事管理理论与实践新起航</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2022年COE公益项目</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北京医脉互联科技有限公司</w:t>
            </w:r>
          </w:p>
        </w:tc>
        <w:tc>
          <w:tcPr>
            <w:tcW w:w="737" w:type="pct"/>
          </w:tcPr>
          <w:p>
            <w:pPr>
              <w:widowControl/>
              <w:jc w:val="left"/>
              <w:rPr>
                <w:rFonts w:ascii="宋体" w:hAnsi="宋体" w:cs="宋体"/>
                <w:kern w:val="0"/>
                <w:sz w:val="22"/>
                <w:szCs w:val="22"/>
              </w:rPr>
            </w:pPr>
            <w:r>
              <w:rPr>
                <w:rFonts w:ascii="宋体" w:hAnsi="宋体" w:cs="宋体" w:eastAsia="宋体"/>
                <w:sz w:val="22"/>
              </w:rPr>
              <w:t>274184.36</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0.34%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2022年COE公益项目</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2022年COE公益项目</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中世运通（北京）国际会议展览有限公司</w:t>
            </w:r>
          </w:p>
        </w:tc>
        <w:tc>
          <w:tcPr>
            <w:tcW w:w="737" w:type="pct"/>
          </w:tcPr>
          <w:p>
            <w:pPr>
              <w:widowControl/>
              <w:jc w:val="left"/>
              <w:rPr>
                <w:rFonts w:ascii="宋体" w:hAnsi="宋体" w:cs="宋体"/>
                <w:kern w:val="0"/>
                <w:sz w:val="22"/>
                <w:szCs w:val="22"/>
              </w:rPr>
            </w:pPr>
            <w:r>
              <w:rPr>
                <w:rFonts w:ascii="宋体" w:hAnsi="宋体" w:cs="宋体" w:eastAsia="宋体"/>
                <w:sz w:val="22"/>
              </w:rPr>
              <w:t>175922.68</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0.22%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2022年COE公益项目</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2021年我不是不听话ADHD公众教育项目</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北京蓝视时代科技服务有限公司</w:t>
            </w:r>
          </w:p>
        </w:tc>
        <w:tc>
          <w:tcPr>
            <w:tcW w:w="737" w:type="pct"/>
          </w:tcPr>
          <w:p>
            <w:pPr>
              <w:widowControl/>
              <w:jc w:val="left"/>
              <w:rPr>
                <w:rFonts w:ascii="宋体" w:hAnsi="宋体" w:cs="宋体"/>
                <w:kern w:val="0"/>
                <w:sz w:val="22"/>
                <w:szCs w:val="22"/>
              </w:rPr>
            </w:pPr>
            <w:r>
              <w:rPr>
                <w:rFonts w:ascii="宋体" w:hAnsi="宋体" w:cs="宋体" w:eastAsia="宋体"/>
                <w:sz w:val="22"/>
              </w:rPr>
              <w:t>36000.00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0.05%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2021年我不是不听话ADHD公众教育项目</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2021年我不是不听话ADHD公众教育项目</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人民健康网络有限公司</w:t>
            </w:r>
          </w:p>
        </w:tc>
        <w:tc>
          <w:tcPr>
            <w:tcW w:w="737" w:type="pct"/>
          </w:tcPr>
          <w:p>
            <w:pPr>
              <w:widowControl/>
              <w:jc w:val="left"/>
              <w:rPr>
                <w:rFonts w:ascii="宋体" w:hAnsi="宋体" w:cs="宋体"/>
                <w:kern w:val="0"/>
                <w:sz w:val="22"/>
                <w:szCs w:val="22"/>
              </w:rPr>
            </w:pPr>
            <w:r>
              <w:rPr>
                <w:rFonts w:ascii="宋体" w:hAnsi="宋体" w:cs="宋体" w:eastAsia="宋体"/>
                <w:sz w:val="22"/>
              </w:rPr>
              <w:t>240000.00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0.30%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2021年我不是不听话ADHD公众教育项目</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医院临床检验自动化平台建设</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北京金斯尔医疗用品有限责任公司</w:t>
            </w:r>
          </w:p>
        </w:tc>
        <w:tc>
          <w:tcPr>
            <w:tcW w:w="737" w:type="pct"/>
          </w:tcPr>
          <w:p>
            <w:pPr>
              <w:widowControl/>
              <w:jc w:val="left"/>
              <w:rPr>
                <w:rFonts w:ascii="宋体" w:hAnsi="宋体" w:cs="宋体"/>
                <w:kern w:val="0"/>
                <w:sz w:val="22"/>
                <w:szCs w:val="22"/>
              </w:rPr>
            </w:pPr>
            <w:r>
              <w:rPr>
                <w:rFonts w:ascii="宋体" w:hAnsi="宋体" w:cs="宋体" w:eastAsia="宋体"/>
                <w:sz w:val="22"/>
              </w:rPr>
              <w:t>3000000.00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3.74%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医院临床检验自动化平台建设</w:t>
            </w:r>
          </w:p>
        </w:tc>
      </w:tr>
      <w:tr w:rsidR="00963FE2" w:rsidRPr="00D94DD6" w:rsidTr="00C24675">
        <w:trPr>
          <w:trHeight w:val="282"/>
          <w:jc w:val="center"/>
        </w:trPr>
        <w:tc>
          <w:tcPr>
            <w:tcW w:w="1214" w:type="pct"/>
            <w:vAlign w:val="center"/>
          </w:tcPr>
          <w:p w:rsidR="00963FE2" w:rsidRPr="00D94DD6" w:rsidRDefault="00963FE2" w:rsidP="007C272C">
            <w:pPr>
              <w:widowControl/>
              <w:jc w:val="center"/>
              <w:rPr>
                <w:rFonts w:ascii="宋体" w:hAnsi="宋体" w:cs="宋体"/>
                <w:kern w:val="0"/>
                <w:sz w:val="22"/>
                <w:szCs w:val="22"/>
              </w:rPr>
            </w:pPr>
            <w:r w:rsidRPr="00D94DD6">
              <w:rPr>
                <w:rFonts w:ascii="宋体" w:hAnsi="宋体" w:cs="宋体" w:hint="eastAsia"/>
                <w:kern w:val="0"/>
                <w:sz w:val="22"/>
                <w:szCs w:val="22"/>
              </w:rPr>
              <w:t>合    计</w:t>
            </w:r>
          </w:p>
        </w:tc>
        <w:tc>
          <w:tcPr>
            <w:tcW w:w="1104" w:type="pct"/>
            <w:gridSpan w:val="2"/>
          </w:tcPr>
          <w:p w:rsidR="00963FE2" w:rsidRPr="00D94DD6" w:rsidRDefault="00963FE2" w:rsidP="007C272C">
            <w:pPr>
              <w:widowControl/>
              <w:jc w:val="left"/>
              <w:rPr>
                <w:rFonts w:ascii="宋体" w:hAnsi="宋体" w:cs="宋体"/>
                <w:kern w:val="0"/>
                <w:sz w:val="22"/>
                <w:szCs w:val="22"/>
              </w:rPr>
            </w:pP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5544359.94</w:t>
            </w:r>
            <w:r w:rsidRPr="00D94DD6">
              <w:rPr>
                <w:rFonts w:ascii="宋体" w:hAnsi="宋体" w:cs="宋体"/>
                <w:bCs/>
                <w:kern w:val="0"/>
                <w:sz w:val="22"/>
                <w:szCs w:val="22"/>
              </w:rPr>
              <w:t/>
            </w:r>
            <w:r w:rsidR="00511BFA" w:rsidRPr="00D94DD6">
              <w:rPr>
                <w:rFonts w:ascii="宋体" w:hAnsi="宋体" w:cs="宋体"/>
                <w:bCs/>
                <w:kern w:val="0"/>
                <w:sz w:val="22"/>
                <w:szCs w:val="22"/>
              </w:rPr>
              <w:t/>
            </w:r>
            <w:r w:rsidRPr="00D94DD6">
              <w:rPr>
                <w:rFonts w:ascii="宋体" w:hAnsi="宋体" w:cs="宋体"/>
                <w:bCs/>
                <w:kern w:val="0"/>
                <w:sz w:val="22"/>
                <w:szCs w:val="22"/>
              </w:rPr>
              <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6.92%
</w:t>
            </w:r>
            <w:r w:rsidRPr="00D94DD6">
              <w:rPr>
                <w:rFonts w:ascii="宋体" w:hAnsi="宋体" w:cs="宋体"/>
                <w:bCs/>
                <w:kern w:val="0"/>
                <w:sz w:val="22"/>
                <w:szCs w:val="22"/>
              </w:rPr>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p>
        </w:tc>
      </w:tr>
    </w:tbl>
    <w:p w:rsidR="00BA082D" w:rsidRPr="00D94DD6" w:rsidRDefault="00711A38"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说明：基金会向某交易方支付金额占一个重大公益慈善项目支出5%以上的，该交易方为该项目的大额支付对象。</w:t>
      </w:r>
    </w:p>
    <w:p w14:paraId="7BA4F41B" w14:textId="77777777" w:rsidR="008B7092" w:rsidRPr="00837456" w:rsidRDefault="008B7092" w:rsidP="008B7092">
      <w:pPr>
        <w:rPr>
          <w:rFonts w:ascii="宋体" w:eastAsia="宋体" w:hAnsi="宋体"/>
          <w:b/>
          <w:color w:val="000000" w:themeColor="text1"/>
          <w:sz w:val="22"/>
        </w:rPr>
      </w:pPr>
      <w:r w:rsidRPr="00837456">
        <w:rPr>
          <w:rFonts w:ascii="宋体" w:eastAsia="宋体" w:hAnsi="宋体" w:hint="eastAsia"/>
          <w:b/>
          <w:bCs/>
          <w:color w:val="000000" w:themeColor="text1"/>
          <w:sz w:val="22"/>
        </w:rPr>
        <w:t>（七）</w:t>
      </w:r>
      <w:r w:rsidRPr="00837456">
        <w:rPr>
          <w:rFonts w:ascii="宋体" w:eastAsia="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46B0D5A9" w14:textId="77777777" w:rsidTr="00490B2F">
        <w:trPr>
          <w:trHeight w:val="379"/>
          <w:jc w:val="center"/>
        </w:trPr>
        <w:tc>
          <w:tcPr>
            <w:tcW w:w="5000" w:type="pct"/>
            <w:gridSpan w:val="4"/>
            <w:vAlign w:val="center"/>
          </w:tcPr>
          <w:p w14:paraId="4791FD57" w14:textId="6F377429" w:rsidR="0028582A" w:rsidRPr="007134CE" w:rsidRDefault="00F82586" w:rsidP="00D1308F">
            <w:pPr>
              <w:widowControl/>
              <w:ind w:left="110" w:hangingChars="50" w:hanging="110"/>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本年度共开展了慈善信托，涉及域，金额总计元。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E8164A" w:rsidRPr="007134CE">
              <w:rPr>
                <w:rFonts w:ascii="宋体" w:eastAsia="宋体" w:hAnsi="宋体" w:cs="宋体" w:hint="eastAsia"/>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p>
        </w:tc>
      </w:tr>
      <w:tr w:rsidR="0028582A" w:rsidRPr="007134CE" w14:paraId="55CB1809" w14:textId="77777777" w:rsidTr="00AA098D">
        <w:trPr>
          <w:trHeight w:val="379"/>
          <w:jc w:val="center"/>
        </w:trPr>
        <w:tc>
          <w:tcPr>
            <w:tcW w:w="2117" w:type="pct"/>
            <w:vAlign w:val="center"/>
          </w:tcPr>
          <w:p w14:paraId="0901932F"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慈善信托名称</w:t>
            </w:r>
          </w:p>
        </w:tc>
        <w:tc>
          <w:tcPr>
            <w:tcW w:w="924" w:type="pct"/>
            <w:vAlign w:val="center"/>
          </w:tcPr>
          <w:p w14:paraId="1C781CF0"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委托方</w:t>
            </w:r>
          </w:p>
        </w:tc>
        <w:tc>
          <w:tcPr>
            <w:tcW w:w="813" w:type="pct"/>
            <w:vAlign w:val="center"/>
          </w:tcPr>
          <w:p w14:paraId="46FAD2C4"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用途</w:t>
            </w:r>
          </w:p>
        </w:tc>
        <w:tc>
          <w:tcPr>
            <w:tcW w:w="1145" w:type="pct"/>
            <w:vAlign w:val="center"/>
          </w:tcPr>
          <w:p w14:paraId="1F749028"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共同受托方</w:t>
            </w:r>
          </w:p>
        </w:tc>
      </w:tr>
      <w:tr w:rsidR="0028582A" w:rsidRPr="007134CE" w14:paraId="52D9893D" w14:textId="77777777" w:rsidTr="00AA098D">
        <w:trPr>
          <w:trHeight w:val="143"/>
          <w:jc w:val="center"/>
        </w:trPr>
        <w:tc>
          <w:tcPr>
            <w:tcW w:w="2117" w:type="pct"/>
          </w:tcPr>
          <w:p w14:paraId="6B65F260"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
            </w:r>
            <w:r w:rsidRPr="007134CE">
              <w:rPr>
                <w:rFonts w:ascii="宋体" w:eastAsia="宋体" w:hAnsi="宋体" w:cs="宋体" w:hint="eastAsia"/>
                <w:color w:val="000000" w:themeColor="text1"/>
                <w:kern w:val="0"/>
                <w:sz w:val="22"/>
              </w:rPr>
              <w:t/>
            </w:r>
          </w:p>
        </w:tc>
        <w:tc>
          <w:tcPr>
            <w:tcW w:w="924" w:type="pct"/>
          </w:tcPr>
          <w:p w14:paraId="4110364D"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813" w:type="pct"/>
            <w:vAlign w:val="center"/>
          </w:tcPr>
          <w:p w14:paraId="25FFF154"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1145" w:type="pct"/>
            <w:vAlign w:val="center"/>
          </w:tcPr>
          <w:p w14:paraId="66D9F6AF"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r>
    </w:tbl>
    <w:p w14:paraId="7E72D80D" w14:textId="77777777" w:rsidR="00FA6DEF" w:rsidRPr="008B7092" w:rsidRDefault="00FA6DEF">
      <w:pPr>
        <w:rPr>
          <w:rFonts w:ascii="宋体" w:eastAsia="宋体" w:hAnsi="宋体"/>
          <w:b/>
        </w:rPr>
      </w:pPr>
    </w:p>
    <w:p w:rsidR="00FE5D7D" w:rsidRPr="000B1EE1" w:rsidRDefault="00C2399C">
      <w:pPr>
        <w:ind w:firstLineChars="98" w:firstLine="236"/>
        <w:rPr>
          <w:rFonts w:ascii="宋体" w:hAnsi="宋体"/>
          <w:b/>
          <w:color w:val="000000" w:themeColor="text1"/>
          <w:sz w:val="24"/>
        </w:rPr>
      </w:pPr>
      <w:bookmarkStart w:id="0" w:name="_GoBack"/>
      <w:r w:rsidRPr="000B1EE1">
        <w:rPr>
          <w:rFonts w:ascii="宋体" w:hAnsi="宋体" w:hint="eastAsia"/>
          <w:b/>
          <w:bCs/>
          <w:color w:val="000000" w:themeColor="text1"/>
          <w:sz w:val="24"/>
        </w:rPr>
        <w:t>（八）委托投资（是指将财产委托给受金融监督管理部门监管的机构进行投资）</w:t>
      </w:r>
      <w:bookmarkEnd w:id="0"/>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1566"/>
        <w:gridCol w:w="1411"/>
        <w:gridCol w:w="1134"/>
        <w:gridCol w:w="1026"/>
        <w:gridCol w:w="1100"/>
        <w:gridCol w:w="144"/>
        <w:gridCol w:w="1062"/>
        <w:gridCol w:w="1773"/>
      </w:tblGrid>
      <w:tr w:rsidR="00FE5D7D" w:rsidRPr="001B115D">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gridSpan w:val="2"/>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trPr>
          <w:trHeight w:val="1579"/>
        </w:trPr>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cs="宋体" w:eastAsia="宋体"/>
                <w:sz w:val="22"/>
                <w:szCs w:val="22"/>
              </w:rPr>
              <w:t>宁波银行</w:t>
            </w:r>
            <w:r w:rsidRPr="001B115D">
              <w:rPr>
                <w:rFonts w:ascii="宋体" w:hAnsi="宋体"/>
                <w:sz w:val="22"/>
                <w:szCs w:val="22"/>
              </w:rPr>
              <w:t/>
            </w:r>
          </w:p>
        </w:tc>
        <w:tc>
          <w:tcPr>
            <w:tcW w:w="156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陆华裕</w:t>
            </w:r>
            <w:r w:rsidRPr="001B115D">
              <w:rPr>
                <w:rFonts w:ascii="宋体" w:hAnsi="宋体"/>
                <w:sz w:val="22"/>
                <w:szCs w:val="22"/>
              </w:rPr>
              <w:t/>
            </w:r>
          </w:p>
        </w:tc>
        <w:tc>
          <w:tcPr>
            <w:tcW w:w="1411"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是</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120000000.00</w:t>
            </w:r>
            <w:r w:rsidRPr="001B115D">
              <w:rPr>
                <w:rFonts w:ascii="宋体" w:hAnsi="宋体"/>
                <w:sz w:val="22"/>
                <w:szCs w:val="22"/>
              </w:rPr>
              <w:t/>
            </w:r>
          </w:p>
        </w:tc>
        <w:tc>
          <w:tcPr>
            <w:tcW w:w="102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无固定期限</w:t>
            </w:r>
            <w:r w:rsidRPr="001B115D">
              <w:rPr>
                <w:rFonts w:ascii="宋体" w:hAnsi="宋体"/>
                <w:sz w:val="22"/>
                <w:szCs w:val="22"/>
              </w:rPr>
              <w:t/>
            </w:r>
            <w:r w:rsidRPr="001B115D">
              <w:rPr>
                <w:rFonts w:ascii="宋体" w:hAnsi="宋体" w:hint="eastAsia"/>
                <w:sz w:val="22"/>
                <w:szCs w:val="22"/>
              </w:rPr>
              <w:t/>
            </w:r>
          </w:p>
        </w:tc>
        <w:tc>
          <w:tcPr>
            <w:tcW w:w="110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固定</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418623.69</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60000000.00</w:t>
            </w:r>
            <w:r w:rsidRPr="001B115D">
              <w:rPr>
                <w:rFonts w:ascii="宋体" w:hAnsi="宋体"/>
                <w:sz w:val="22"/>
                <w:szCs w:val="22"/>
              </w:rPr>
              <w:t/>
            </w:r>
            <w:r w:rsidRPr="001B115D">
              <w:rPr>
                <w:rFonts w:ascii="宋体" w:hAnsi="宋体" w:hint="eastAsia"/>
                <w:sz w:val="22"/>
                <w:szCs w:val="22"/>
              </w:rPr>
              <w:t/>
            </w:r>
          </w:p>
        </w:tc>
      </w:tr>
      <w:tr>
        <w:trPr>
          <w:trHeight w:val="1579"/>
        </w:trPr>
        <w:tc>
          <w:tcPr>
            <w:tcW w:w="1134" w:type="dxa"/>
          </w:tcPr>
          <w:p>
            <w:pPr>
              <w:tabs>
                <w:tab w:val="left" w:pos="525"/>
              </w:tabs>
              <w:spacing w:beforeLines="50" w:before="156" w:line="360" w:lineRule="auto"/>
              <w:rPr>
                <w:rFonts w:ascii="宋体" w:hAnsi="宋体"/>
                <w:sz w:val="22"/>
                <w:szCs w:val="22"/>
              </w:rPr>
            </w:pPr>
            <w:r>
              <w:rPr>
                <w:rFonts w:ascii="宋体" w:hAnsi="宋体" w:cs="宋体" w:eastAsia="宋体"/>
                <w:sz w:val="22"/>
              </w:rPr>
              <w:t>杭州银行</w:t>
            </w:r>
          </w:p>
        </w:tc>
        <w:tc>
          <w:tcPr>
            <w:tcW w:w="1566" w:type="dxa"/>
          </w:tcPr>
          <w:p>
            <w:pPr>
              <w:tabs>
                <w:tab w:val="left" w:pos="525"/>
              </w:tabs>
              <w:spacing w:beforeLines="50" w:before="156" w:line="360" w:lineRule="auto"/>
              <w:rPr>
                <w:rFonts w:ascii="宋体" w:hAnsi="宋体"/>
                <w:sz w:val="22"/>
                <w:szCs w:val="22"/>
              </w:rPr>
            </w:pPr>
            <w:r>
              <w:rPr>
                <w:rFonts w:ascii="宋体" w:hAnsi="宋体" w:cs="宋体" w:eastAsia="宋体"/>
                <w:sz w:val="22"/>
              </w:rPr>
              <w:t>宋剑斌</w:t>
            </w:r>
          </w:p>
        </w:tc>
        <w:tc>
          <w:tcPr>
            <w:tcW w:w="1411" w:type="dxa"/>
          </w:tcPr>
          <w:p>
            <w:pPr>
              <w:tabs>
                <w:tab w:val="left" w:pos="525"/>
              </w:tabs>
              <w:spacing w:beforeLines="50" w:before="156" w:line="360" w:lineRule="auto"/>
              <w:rPr>
                <w:rFonts w:ascii="宋体" w:hAnsi="宋体"/>
                <w:sz w:val="22"/>
                <w:szCs w:val="22"/>
              </w:rPr>
            </w:pPr>
            <w:r>
              <w:rPr>
                <w:rFonts w:ascii="宋体" w:hAnsi="宋体" w:cs="宋体" w:eastAsia="宋体"/>
                <w:sz w:val="22"/>
              </w:rPr>
              <w:t>是</w:t>
            </w:r>
          </w:p>
        </w:tc>
        <w:tc>
          <w:tcPr>
            <w:tcW w:w="1134" w:type="dxa"/>
          </w:tcPr>
          <w:p>
            <w:pPr>
              <w:tabs>
                <w:tab w:val="left" w:pos="525"/>
              </w:tabs>
              <w:spacing w:beforeLines="50" w:before="156" w:line="360" w:lineRule="auto"/>
              <w:rPr>
                <w:rFonts w:ascii="宋体" w:hAnsi="宋体"/>
                <w:sz w:val="22"/>
                <w:szCs w:val="22"/>
              </w:rPr>
            </w:pPr>
            <w:r>
              <w:rPr>
                <w:rFonts w:ascii="宋体" w:hAnsi="宋体" w:cs="宋体" w:eastAsia="宋体"/>
                <w:sz w:val="22"/>
              </w:rPr>
              <w:t>65000000.00</w:t>
            </w:r>
          </w:p>
        </w:tc>
        <w:tc>
          <w:tcPr>
            <w:tcW w:w="1026" w:type="dxa"/>
          </w:tcPr>
          <w:p>
            <w:pPr>
              <w:tabs>
                <w:tab w:val="left" w:pos="525"/>
              </w:tabs>
              <w:spacing w:beforeLines="50" w:before="156" w:line="360" w:lineRule="auto"/>
              <w:rPr>
                <w:rFonts w:ascii="宋体" w:hAnsi="宋体"/>
                <w:sz w:val="22"/>
                <w:szCs w:val="22"/>
              </w:rPr>
            </w:pPr>
            <w:r>
              <w:rPr>
                <w:rFonts w:ascii="宋体" w:hAnsi="宋体" w:cs="宋体" w:eastAsia="宋体"/>
                <w:sz w:val="22"/>
              </w:rPr>
              <w:t>无固定期限</w:t>
            </w:r>
          </w:p>
        </w:tc>
        <w:tc>
          <w:tcPr>
            <w:tcW w:w="1100" w:type="dxa"/>
          </w:tcPr>
          <w:p>
            <w:pPr>
              <w:tabs>
                <w:tab w:val="left" w:pos="525"/>
              </w:tabs>
              <w:spacing w:beforeLines="50" w:before="156" w:line="360" w:lineRule="auto"/>
              <w:rPr>
                <w:rFonts w:ascii="宋体" w:hAnsi="宋体"/>
                <w:sz w:val="22"/>
                <w:szCs w:val="22"/>
              </w:rPr>
            </w:pPr>
            <w:r>
              <w:rPr>
                <w:rFonts w:ascii="宋体" w:hAnsi="宋体" w:cs="宋体" w:eastAsia="宋体"/>
                <w:sz w:val="22"/>
              </w:rPr>
              <w:t>固定</w:t>
            </w:r>
          </w:p>
        </w:tc>
        <w:tc>
          <w:tcPr>
            <w:tcW w:w="1206" w:type="dxa"/>
            <w:gridSpan w:val="2"/>
          </w:tcPr>
          <w:p>
            <w:pPr>
              <w:tabs>
                <w:tab w:val="left" w:pos="525"/>
              </w:tabs>
              <w:spacing w:beforeLines="50" w:before="156" w:line="360" w:lineRule="auto"/>
              <w:rPr>
                <w:rFonts w:ascii="宋体" w:hAnsi="宋体"/>
                <w:sz w:val="22"/>
                <w:szCs w:val="22"/>
              </w:rPr>
            </w:pPr>
            <w:r>
              <w:rPr>
                <w:rFonts w:ascii="宋体" w:hAnsi="宋体" w:cs="宋体" w:eastAsia="宋体"/>
                <w:sz w:val="22"/>
              </w:rPr>
              <w:t>248657.53</w:t>
            </w:r>
          </w:p>
        </w:tc>
        <w:tc>
          <w:tcPr>
            <w:tcW w:w="1770" w:type="dxa"/>
          </w:tcPr>
          <w:p>
            <w:pPr>
              <w:tabs>
                <w:tab w:val="left" w:pos="525"/>
              </w:tabs>
              <w:spacing w:beforeLines="50" w:before="156" w:line="360" w:lineRule="auto"/>
              <w:rPr>
                <w:rFonts w:ascii="宋体" w:hAnsi="宋体"/>
                <w:sz w:val="22"/>
                <w:szCs w:val="22"/>
              </w:rPr>
            </w:pPr>
            <w:r>
              <w:rPr>
                <w:rFonts w:ascii="宋体" w:hAnsi="宋体" w:cs="宋体" w:eastAsia="宋体"/>
                <w:sz w:val="22"/>
              </w:rPr>
              <w:t>60000000.00</w:t>
            </w:r>
          </w:p>
        </w:tc>
      </w:tr>
      <w:tr w:rsidR="00FE5D7D" w:rsidRPr="001B115D">
        <w:tc>
          <w:tcPr>
            <w:tcW w:w="2700" w:type="dxa"/>
            <w:gridSpan w:val="2"/>
            <w:vAlign w:val="center"/>
          </w:tcPr>
          <w:p w:rsidR="00FE5D7D" w:rsidRPr="001B115D" w:rsidRDefault="00C2399C">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  计</w:t>
            </w:r>
          </w:p>
        </w:tc>
        <w:tc>
          <w:tcPr>
            <w:tcW w:w="1411" w:type="dxa"/>
          </w:tcPr>
          <w:p w:rsidR="00FE5D7D" w:rsidRPr="001B115D" w:rsidRDefault="00FE5D7D">
            <w:pPr>
              <w:tabs>
                <w:tab w:val="left" w:pos="525"/>
              </w:tabs>
              <w:spacing w:beforeLines="50" w:before="156" w:line="360" w:lineRule="auto"/>
              <w:rPr>
                <w:rFonts w:ascii="宋体" w:hAnsi="宋体"/>
                <w:sz w:val="22"/>
                <w:szCs w:val="22"/>
              </w:rPr>
            </w:pP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185000000.00</w:t>
            </w:r>
            <w:r w:rsidRPr="001B115D">
              <w:rPr>
                <w:rFonts w:ascii="宋体" w:hAnsi="宋体"/>
                <w:sz w:val="22"/>
                <w:szCs w:val="22"/>
              </w:rPr>
              <w:t/>
            </w:r>
            <w:r w:rsidRPr="001B115D">
              <w:rPr>
                <w:rFonts w:ascii="宋体" w:hAnsi="宋体" w:hint="eastAsia"/>
                <w:sz w:val="22"/>
                <w:szCs w:val="22"/>
              </w:rPr>
              <w:t/>
            </w:r>
          </w:p>
        </w:tc>
        <w:tc>
          <w:tcPr>
            <w:tcW w:w="1026" w:type="dxa"/>
          </w:tcPr>
          <w:p w:rsidR="00FE5D7D" w:rsidRPr="001B115D" w:rsidRDefault="00FE5D7D">
            <w:pPr>
              <w:tabs>
                <w:tab w:val="left" w:pos="525"/>
              </w:tabs>
              <w:spacing w:beforeLines="50" w:before="156" w:line="360" w:lineRule="auto"/>
              <w:rPr>
                <w:rFonts w:ascii="宋体" w:hAnsi="宋体"/>
                <w:sz w:val="22"/>
                <w:szCs w:val="22"/>
              </w:rPr>
            </w:pPr>
          </w:p>
        </w:tc>
        <w:tc>
          <w:tcPr>
            <w:tcW w:w="1100" w:type="dxa"/>
          </w:tcPr>
          <w:p w:rsidR="00FE5D7D" w:rsidRPr="001B115D" w:rsidRDefault="00FE5D7D">
            <w:pPr>
              <w:tabs>
                <w:tab w:val="left" w:pos="525"/>
              </w:tabs>
              <w:spacing w:beforeLines="50" w:before="156" w:line="360" w:lineRule="auto"/>
              <w:rPr>
                <w:rFonts w:ascii="宋体" w:hAnsi="宋体"/>
                <w:sz w:val="22"/>
                <w:szCs w:val="22"/>
              </w:rPr>
            </w:pP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667281.22</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120000000.00</w:t>
            </w:r>
            <w:r w:rsidRPr="001B115D">
              <w:rPr>
                <w:rFonts w:ascii="宋体" w:hAnsi="宋体"/>
                <w:sz w:val="22"/>
                <w:szCs w:val="22"/>
              </w:rPr>
              <w:t/>
            </w:r>
            <w:r w:rsidRPr="001B115D">
              <w:rPr>
                <w:rFonts w:ascii="宋体" w:hAnsi="宋体" w:hint="eastAsia"/>
                <w:sz w:val="22"/>
                <w:szCs w:val="22"/>
              </w:rPr>
              <w:t/>
            </w:r>
          </w:p>
        </w:tc>
      </w:tr>
    </w:tbl>
    <w:p w:rsidR="00FE5D7D" w:rsidRPr="001B115D" w:rsidRDefault="00C2399C">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rsidR="00FE5D7D" w:rsidRPr="001B115D" w:rsidRDefault="00FE5D7D">
      <w:pPr>
        <w:rPr>
          <w:rFonts w:ascii="宋体" w:hAnsi="宋体"/>
          <w:sz w:val="22"/>
          <w:szCs w:val="22"/>
        </w:rPr>
      </w:pPr>
    </w:p>
    <w:p w:rsidR="00F56DCB" w:rsidRPr="00267832" w:rsidRDefault="00290844">
      <w:pPr>
        <w:spacing w:line="360" w:lineRule="auto"/>
        <w:rPr>
          <w:rFonts w:ascii="宋体" w:eastAsia="宋体" w:hAnsi="宋体"/>
          <w:b/>
          <w:color w:val="000000" w:themeColor="text1"/>
          <w:sz w:val="24"/>
          <w:szCs w:val="24"/>
        </w:rPr>
      </w:pPr>
      <w:bookmarkStart w:id="0" w:name="_GoBack"/>
      <w:r w:rsidRPr="00267832">
        <w:rPr>
          <w:rFonts w:ascii="宋体" w:eastAsia="宋体" w:hAnsi="宋体" w:hint="eastAsia"/>
          <w:b/>
          <w:bCs/>
          <w:color w:val="000000" w:themeColor="text1"/>
          <w:sz w:val="24"/>
          <w:szCs w:val="24"/>
        </w:rPr>
        <w:t>（九）</w:t>
      </w:r>
      <w:r w:rsidRPr="00267832">
        <w:rPr>
          <w:rFonts w:ascii="宋体" w:eastAsia="宋体" w:hAnsi="宋体" w:hint="eastAsia"/>
          <w:b/>
          <w:color w:val="000000" w:themeColor="text1"/>
          <w:sz w:val="24"/>
          <w:szCs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84"/>
        <w:gridCol w:w="2085"/>
        <w:gridCol w:w="473"/>
        <w:gridCol w:w="2296"/>
      </w:tblGrid>
      <w:tr w:rsidR="00F56DCB" w:rsidRPr="000558DC">
        <w:trPr>
          <w:cantSplit/>
          <w:trHeight w:val="441"/>
        </w:trPr>
        <w:tc>
          <w:tcPr>
            <w:tcW w:w="2127"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产生投资收益的来源</w:t>
            </w:r>
          </w:p>
        </w:tc>
        <w:tc>
          <w:tcPr>
            <w:tcW w:w="1514"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本年发生额</w:t>
            </w:r>
          </w:p>
        </w:tc>
        <w:tc>
          <w:tcPr>
            <w:tcW w:w="1359" w:type="pct"/>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上年发生额</w:t>
            </w:r>
          </w:p>
        </w:tc>
      </w:tr>
      <w:tr w:rsidR="00F56DCB" w:rsidRPr="000558DC">
        <w:trPr>
          <w:cantSplit/>
          <w:trHeight w:val="441"/>
        </w:trPr>
        <w:tc>
          <w:tcPr>
            <w:tcW w:w="2127" w:type="pct"/>
            <w:gridSpan w:val="2"/>
          </w:tcPr>
          <w:p w:rsidR="00F56DCB" w:rsidRPr="000558DC" w:rsidRDefault="00290844">
            <w:pPr>
              <w:rPr>
                <w:rFonts w:ascii="宋体" w:eastAsia="宋体" w:hAnsi="宋体"/>
                <w:sz w:val="22"/>
              </w:rPr>
            </w:pPr>
            <w:r w:rsidRPr="000558DC">
              <w:rPr>
                <w:rFonts w:ascii="宋体" w:eastAsia="宋体" w:hAnsi="宋体" w:hint="eastAsia" w:cs="宋体"/>
                <w:sz w:val="22"/>
              </w:rPr>
              <w:t>委托理财收益</w:t>
            </w:r>
            <w:proofErr w:type="spellStart"/>
            <w:r w:rsidRPr="000558DC">
              <w:rPr>
                <w:rFonts w:ascii="宋体" w:eastAsia="宋体" w:hAnsi="宋体"/>
                <w:sz w:val="22"/>
              </w:rPr>
              <w:t/>
            </w:r>
            <w:proofErr w:type="spellEnd"/>
            <w:r w:rsidRPr="000558DC">
              <w:rPr>
                <w:rFonts w:ascii="宋体" w:eastAsia="宋体" w:hAnsi="宋体" w:hint="eastAsia"/>
                <w:sz w:val="22"/>
              </w:rPr>
              <w:t/>
            </w:r>
            <w:r w:rsidRPr="000558DC">
              <w:rPr>
                <w:rFonts w:ascii="宋体" w:eastAsia="宋体" w:hAnsi="宋体"/>
                <w:sz w:val="22"/>
              </w:rPr>
              <w:t/>
            </w:r>
            <w:proofErr w:type="spellStart"/>
            <w:r w:rsidRPr="000558DC">
              <w:rPr>
                <w:rFonts w:ascii="宋体" w:eastAsia="宋体" w:hAnsi="宋体"/>
                <w:sz w:val="22"/>
              </w:rPr>
              <w:t/>
            </w:r>
            <w:proofErr w:type="spellEnd"/>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667281.22</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221561.62</w:t>
            </w:r>
            <w:proofErr w:type="spellStart"/>
            <w:r w:rsidRPr="000558DC">
              <w:rPr>
                <w:rFonts w:ascii="宋体" w:eastAsia="宋体" w:hAnsi="宋体"/>
                <w:sz w:val="22"/>
              </w:rPr>
              <w:t/>
            </w:r>
            <w:proofErr w:type="spellEnd"/>
            <w:r w:rsidRPr="000558DC">
              <w:rPr>
                <w:rFonts w:ascii="宋体" w:eastAsia="宋体" w:hAnsi="宋体" w:hint="eastAsia"/>
                <w:sz w:val="22"/>
              </w:rPr>
              <w:t/>
            </w:r>
          </w:p>
        </w:tc>
      </w:tr>
      <w:tr w:rsidR="00F56DCB" w:rsidRPr="000558DC">
        <w:trPr>
          <w:cantSplit/>
          <w:trHeight w:val="441"/>
        </w:trPr>
        <w:tc>
          <w:tcPr>
            <w:tcW w:w="2127" w:type="pct"/>
            <w:gridSpan w:val="2"/>
          </w:tcPr>
          <w:p w:rsidR="00F56DCB" w:rsidRPr="000558DC" w:rsidRDefault="00290844">
            <w:pPr>
              <w:jc w:val="center"/>
              <w:rPr>
                <w:rFonts w:ascii="宋体" w:eastAsia="宋体" w:hAnsi="宋体"/>
                <w:sz w:val="22"/>
              </w:rPr>
            </w:pPr>
            <w:r w:rsidRPr="000558DC">
              <w:rPr>
                <w:rFonts w:ascii="宋体" w:eastAsia="宋体" w:hAnsi="宋体" w:hint="eastAsia"/>
                <w:color w:val="000000" w:themeColor="text1"/>
                <w:sz w:val="22"/>
              </w:rPr>
              <w:t>合  计</w:t>
            </w:r>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667281.22</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221561.62</w:t>
            </w:r>
            <w:proofErr w:type="spellStart"/>
            <w:r w:rsidRPr="000558DC">
              <w:rPr>
                <w:rFonts w:ascii="宋体" w:eastAsia="宋体" w:hAnsi="宋体"/>
                <w:sz w:val="22"/>
              </w:rPr>
              <w:t/>
            </w:r>
            <w:proofErr w:type="spellEnd"/>
            <w:r w:rsidRPr="000558DC">
              <w:rPr>
                <w:rFonts w:ascii="宋体" w:eastAsia="宋体" w:hAnsi="宋体"/>
                <w:sz w:val="22"/>
              </w:rPr>
              <w:t/>
            </w:r>
          </w:p>
        </w:tc>
      </w:tr>
    </w:tbl>
    <w:p w:rsidR="00F56DCB" w:rsidRPr="000558DC" w:rsidRDefault="00F56DCB">
      <w:pPr>
        <w:rPr>
          <w:rFonts w:ascii="宋体" w:eastAsia="宋体" w:hAnsi="宋体"/>
          <w:color w:val="000000" w:themeColor="text1"/>
          <w:sz w:val="22"/>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北京北抗医药生物技术开发中心</w:t>
            </w:r>
            <w:r>
              <w:rPr>
                <w:rFonts w:ascii="宋体" w:hAnsi="宋体" w:eastAsia="宋体"/>
                <w:bCs/>
                <w:sz w:val="22"/>
              </w:rPr>
              <w:t/>
            </w:r>
            <w:r>
              <w:rPr>
                <w:rFonts w:hint="eastAsia" w:ascii="宋体" w:hAnsi="宋体" w:eastAsia="宋体"/>
                <w:bCs/>
                <w:sz w:val="22"/>
              </w:rPr>
              <w:t/>
            </w:r>
          </w:p>
        </w:tc>
        <w:tc>
          <w:tcPr>
            <w:tcW w:w="2474" w:type="pct"/>
            <w:vAlign w:val="center"/>
          </w:tcPr>
          <w:p>
            <w:pPr>
              <w:jc w:val="left"/>
              <w:rPr>
                <w:rFonts w:ascii="宋体" w:hAnsi="宋体" w:eastAsia="宋体"/>
                <w:bCs/>
                <w:sz w:val="22"/>
              </w:rPr>
            </w:pPr>
            <w:r>
              <w:rPr>
                <w:rFonts w:hint="eastAsia" w:ascii="宋体" w:hAnsi="宋体" w:eastAsia="宋体"/>
                <w:bCs/>
                <w:sz w:val="22"/>
              </w:rPr>
              <w:t>发起人</w:t>
            </w:r>
            <w:r>
              <w:rPr>
                <w:rFonts w:ascii="宋体" w:hAnsi="宋体" w:eastAsia="宋体"/>
                <w:bCs/>
                <w:sz w:val="22"/>
              </w:rPr>
              <w:t/>
            </w:r>
            <w:r>
              <w:rPr>
                <w:rFonts w:hint="eastAsia" w:ascii="宋体" w:hAnsi="宋体" w:eastAsia="宋体"/>
                <w:bCs/>
                <w:sz w:val="22"/>
              </w:rPr>
              <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江苏恒瑞医药股份有限公司</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齐鲁制药有限公司</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北京双鹤药业经营有限责任公司</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浙江贝盛控股有限公司</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bl>
    <w:p>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p>
      <w:bookmarkStart w:id="0" w:name="_GoBack"/>
      <w:bookmarkEnd w:id="0"/>
    </w:p>
    <w:p>
      <w:pPr>
        <w:ind w:firstLine="236" w:firstLineChars="98"/>
        <w:rPr>
          <w:rFonts w:ascii="宋体" w:hAnsi="宋体"/>
          <w:b/>
          <w:bCs/>
          <w:sz w:val="24"/>
        </w:rPr>
      </w:pPr>
      <w:r>
        <w:rPr>
          <w:rFonts w:hint="eastAsia" w:ascii="宋体" w:hAnsi="宋体"/>
          <w:b/>
          <w:bCs/>
          <w:sz w:val="24"/>
        </w:rPr>
        <w:t>（1）基金会与关联方交易</w:t>
      </w:r>
    </w:p>
    <w:tbl>
      <w:tblPr>
        <w:tblStyle w:val="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755"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pPr>
              <w:jc w:val="center"/>
              <w:rPr>
                <w:rFonts w:ascii="宋体" w:hAnsi="宋体"/>
                <w:bCs/>
                <w:sz w:val="22"/>
                <w:szCs w:val="22"/>
              </w:rPr>
            </w:pPr>
          </w:p>
        </w:tc>
        <w:tc>
          <w:tcPr>
            <w:tcW w:w="981" w:type="pct"/>
          </w:tcPr>
          <w:p>
            <w:pPr>
              <w:jc w:val="center"/>
              <w:rPr>
                <w:rFonts w:ascii="宋体" w:hAnsi="宋体"/>
                <w:bCs/>
                <w:sz w:val="22"/>
                <w:szCs w:val="22"/>
              </w:rPr>
            </w:pPr>
            <w:r>
              <w:rPr>
                <w:rFonts w:hint="eastAsia" w:ascii="宋体" w:hAnsi="宋体"/>
                <w:bCs/>
                <w:sz w:val="22"/>
                <w:szCs w:val="22"/>
              </w:rPr>
              <w:t>本年发生额（人民币元）</w:t>
            </w:r>
          </w:p>
        </w:tc>
        <w:tc>
          <w:tcPr>
            <w:tcW w:w="774" w:type="pct"/>
          </w:tcPr>
          <w:p>
            <w:pPr>
              <w:jc w:val="center"/>
              <w:rPr>
                <w:rFonts w:ascii="宋体" w:hAnsi="宋体"/>
                <w:bCs/>
                <w:sz w:val="22"/>
                <w:szCs w:val="22"/>
              </w:rPr>
            </w:pPr>
            <w:r>
              <w:rPr>
                <w:rFonts w:hint="eastAsia" w:ascii="宋体" w:hAnsi="宋体"/>
                <w:bCs/>
                <w:sz w:val="22"/>
                <w:szCs w:val="22"/>
              </w:rPr>
              <w:t>余额（人民币元）</w:t>
            </w:r>
          </w:p>
        </w:tc>
        <w:tc>
          <w:tcPr>
            <w:tcW w:w="925" w:type="pct"/>
          </w:tcPr>
          <w:p>
            <w:pPr>
              <w:jc w:val="center"/>
              <w:rPr>
                <w:rFonts w:ascii="宋体" w:hAnsi="宋体"/>
                <w:bCs/>
                <w:sz w:val="22"/>
                <w:szCs w:val="22"/>
              </w:rPr>
            </w:pPr>
            <w:r>
              <w:rPr>
                <w:rFonts w:hint="eastAsia" w:ascii="宋体" w:hAnsi="宋体"/>
                <w:bCs/>
                <w:sz w:val="22"/>
                <w:szCs w:val="22"/>
              </w:rPr>
              <w:t>本年发生额（人民币元）</w:t>
            </w:r>
          </w:p>
        </w:tc>
        <w:tc>
          <w:tcPr>
            <w:tcW w:w="741" w:type="pct"/>
          </w:tcPr>
          <w:p>
            <w:pPr>
              <w:jc w:val="center"/>
              <w:rPr>
                <w:rFonts w:ascii="宋体" w:hAnsi="宋体"/>
                <w:bCs/>
                <w:sz w:val="22"/>
                <w:szCs w:val="22"/>
              </w:rPr>
            </w:pPr>
            <w:r>
              <w:rPr>
                <w:rFonts w:hint="eastAsia" w:ascii="宋体" w:hAnsi="宋体"/>
                <w:bCs/>
                <w:sz w:val="22"/>
                <w:szCs w:val="22"/>
              </w:rPr>
              <w:t>余额（人民币元）</w:t>
            </w:r>
          </w:p>
        </w:tc>
        <w:tc>
          <w:tcPr>
            <w:tcW w:w="538" w:type="pct"/>
          </w:tcPr>
          <w:p>
            <w:pPr>
              <w:jc w:val="center"/>
              <w:rPr>
                <w:rFonts w:hint="eastAsia" w:ascii="宋体" w:hAnsi="宋体"/>
                <w:bCs/>
                <w:sz w:val="22"/>
                <w:szCs w:val="22"/>
              </w:rPr>
            </w:pPr>
            <w:r>
              <w:rPr>
                <w:rFonts w:hint="eastAsia" w:ascii="宋体" w:hAnsi="宋体"/>
                <w:bCs/>
                <w:szCs w:val="21"/>
              </w:rPr>
              <w:t>本年发生额（元）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pPr>
              <w:rPr>
                <w:rFonts w:ascii="宋体" w:hAnsi="宋体"/>
                <w:bCs/>
                <w:sz w:val="22"/>
                <w:szCs w:val="22"/>
              </w:rPr>
            </w:pPr>
            <w:r>
              <w:rPr>
                <w:rFonts w:hint="eastAsia" w:ascii="宋体" w:hAnsi="宋体" w:cs="宋体" w:eastAsia="宋体"/>
                <w:bCs/>
                <w:sz w:val="22"/>
                <w:szCs w:val="22"/>
              </w:rPr>
              <w:t>---请选择---</w:t>
            </w:r>
            <w:r>
              <w:rPr>
                <w:rFonts w:ascii="宋体" w:hAnsi="宋体" w:cs="Consolas"/>
                <w:color w:val="222222"/>
                <w:sz w:val="22"/>
                <w:szCs w:val="22"/>
                <w:shd w:val="clear" w:color="auto" w:fill="FFFFFF"/>
              </w:rPr>
              <w:t/>
            </w:r>
            <w:r>
              <w:rPr>
                <w:rFonts w:hint="eastAsia" w:ascii="宋体" w:hAnsi="宋体"/>
                <w:bCs/>
                <w:sz w:val="22"/>
                <w:szCs w:val="22"/>
              </w:rPr>
              <w:t/>
            </w:r>
            <w:r>
              <w:rPr>
                <w:rFonts w:ascii="宋体" w:hAnsi="宋体"/>
                <w:bCs/>
                <w:sz w:val="22"/>
                <w:szCs w:val="22"/>
              </w:rPr>
              <w:t/>
            </w:r>
          </w:p>
        </w:tc>
        <w:tc>
          <w:tcPr>
            <w:tcW w:w="981" w:type="pct"/>
          </w:tcPr>
          <w:p>
            <w:pPr>
              <w:jc w:val="center"/>
              <w:rPr>
                <w:rFonts w:ascii="宋体" w:hAnsi="宋体"/>
                <w:bCs/>
                <w:sz w:val="22"/>
                <w:szCs w:val="22"/>
              </w:rPr>
            </w:pPr>
            <w:r>
              <w:rPr>
                <w:rFonts w:hint="eastAsia" w:ascii="宋体" w:hAnsi="宋体"/>
                <w:bCs/>
                <w:sz w:val="22"/>
                <w:szCs w:val="22"/>
              </w:rPr>
              <w:t>0</w:t>
            </w:r>
            <w:r>
              <w:rPr>
                <w:rFonts w:ascii="宋体" w:hAnsi="宋体" w:cs="Consolas"/>
                <w:color w:val="222222"/>
                <w:sz w:val="22"/>
                <w:szCs w:val="22"/>
                <w:shd w:val="clear" w:color="auto" w:fill="FFFFFF"/>
              </w:rPr>
              <w:t/>
            </w:r>
            <w:r>
              <w:rPr>
                <w:rFonts w:hint="eastAsia" w:ascii="宋体" w:hAnsi="宋体"/>
                <w:bCs/>
                <w:sz w:val="22"/>
                <w:szCs w:val="22"/>
              </w:rPr>
              <w:t/>
            </w:r>
          </w:p>
        </w:tc>
        <w:tc>
          <w:tcPr>
            <w:tcW w:w="774" w:type="pct"/>
          </w:tcPr>
          <w:p>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pPr>
              <w:jc w:val="cente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741" w:type="pct"/>
          </w:tcPr>
          <w:p>
            <w:pP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538" w:type="pct"/>
          </w:tcPr>
          <w:p>
            <w:pPr>
              <w:rPr>
                <w:rFonts w:hint="eastAsia" w:ascii="宋体" w:hAnsi="宋体"/>
                <w:bCs/>
                <w:sz w:val="22"/>
                <w:szCs w:val="22"/>
              </w:rPr>
            </w:pPr>
            <w:r>
              <w:rPr>
                <w:rFonts w:hint="eastAsia" w:ascii="宋体" w:hAnsi="宋体"/>
                <w:bCs/>
                <w:sz w:val="22"/>
                <w:szCs w:val="22"/>
              </w:rPr>
              <w:t>0</w:t>
            </w:r>
            <w:r>
              <w:rPr>
                <w:rFonts w:hint="eastAsia" w:ascii="宋体" w:hAnsi="宋体" w:eastAsia="宋体" w:cs="宋体"/>
                <w:i w:val="0"/>
                <w:iCs w:val="0"/>
                <w:caps w:val="0"/>
                <w:color w:val="202124"/>
                <w:spacing w:val="0"/>
                <w:sz w:val="22"/>
                <w:szCs w:val="22"/>
                <w:shd w:val="clear" w:fill="FFFFFF"/>
              </w:rPr>
              <w:t/>
            </w:r>
            <w:r>
              <w:rPr>
                <w:rFonts w:hint="eastAsia" w:ascii="宋体" w:hAnsi="宋体"/>
                <w:bCs/>
                <w:sz w:val="22"/>
                <w:szCs w:val="22"/>
              </w:rPr>
              <w:t/>
            </w:r>
          </w:p>
        </w:tc>
      </w:tr>
    </w:tbl>
    <w:p>
      <w:pPr>
        <w:rPr>
          <w:rFonts w:ascii="宋体" w:hAnsi="宋体"/>
          <w:sz w:val="22"/>
          <w:szCs w:val="22"/>
        </w:rPr>
      </w:pPr>
    </w:p>
    <w:p>
      <w:bookmarkStart w:id="0" w:name="_GoBack"/>
      <w:bookmarkEnd w:id="0"/>
    </w:p>
    <w:p w:rsidR="00FF1443" w:rsidRPr="009B0152" w:rsidRDefault="00BE6A08" w:rsidP="00FF1443">
      <w:pPr>
        <w:tabs>
          <w:tab w:val="left" w:leader="dot" w:pos="851"/>
        </w:tabs>
        <w:spacing w:line="360" w:lineRule="auto"/>
        <w:jc w:val="left"/>
        <w:rPr>
          <w:rFonts w:ascii="宋体" w:eastAsia="宋体" w:hAnsi="宋体"/>
          <w:b/>
          <w:bCs/>
          <w:sz w:val="24"/>
          <w:szCs w:val="24"/>
        </w:rPr>
      </w:pPr>
      <w:bookmarkStart w:id="0" w:name="_GoBack"/>
      <w:r w:rsidRPr="009B0152">
        <w:rPr>
          <w:rFonts w:ascii="宋体" w:eastAsia="宋体" w:hAnsi="宋体" w:hint="eastAsia"/>
          <w:b/>
          <w:bCs/>
          <w:sz w:val="24"/>
          <w:szCs w:val="24"/>
        </w:rPr>
        <w:t>(</w:t>
      </w:r>
      <w:r w:rsidRPr="009B0152">
        <w:rPr>
          <w:rFonts w:ascii="宋体" w:eastAsia="宋体" w:hAnsi="宋体"/>
          <w:b/>
          <w:bCs/>
          <w:sz w:val="24"/>
          <w:szCs w:val="24"/>
        </w:rPr>
        <w:t>2</w:t>
      </w:r>
      <w:r w:rsidRPr="009B0152">
        <w:rPr>
          <w:rFonts w:ascii="宋体" w:eastAsia="宋体" w:hAnsi="宋体" w:hint="eastAsia"/>
          <w:b/>
          <w:bCs/>
          <w:sz w:val="24"/>
          <w:szCs w:val="24"/>
        </w:rPr>
        <w:t>)</w:t>
      </w:r>
      <w:r w:rsidR="00FF1443" w:rsidRPr="009B0152">
        <w:rPr>
          <w:rFonts w:ascii="宋体" w:eastAsia="宋体" w:hAnsi="宋体" w:hint="eastAsia"/>
          <w:b/>
          <w:bCs/>
          <w:sz w:val="24"/>
          <w:szCs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BE6A08" w:rsidTr="00C50A43">
        <w:trPr>
          <w:trHeight w:val="32"/>
          <w:jc w:val="center"/>
        </w:trPr>
        <w:tc>
          <w:tcPr>
            <w:tcW w:w="844" w:type="pct"/>
            <w:vAlign w:val="center"/>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关联方名称</w:t>
            </w:r>
          </w:p>
        </w:tc>
        <w:tc>
          <w:tcPr>
            <w:tcW w:w="2141"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年初账面余额</w:t>
            </w:r>
          </w:p>
        </w:tc>
        <w:tc>
          <w:tcPr>
            <w:tcW w:w="2015"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年末账面余额</w:t>
            </w:r>
          </w:p>
        </w:tc>
      </w:tr>
      <w:tr w:rsidR="00FF1443" w:rsidRPr="00BE6A08" w:rsidTr="00C50A43">
        <w:trPr>
          <w:trHeight w:val="32"/>
          <w:jc w:val="center"/>
        </w:trPr>
        <w:tc>
          <w:tcPr>
            <w:tcW w:w="844" w:type="pct"/>
          </w:tcPr>
          <w:p w:rsidR="00FF1443" w:rsidRPr="00BE6A08" w:rsidRDefault="00FF1443" w:rsidP="000E59A3">
            <w:pPr>
              <w:autoSpaceDE w:val="0"/>
              <w:autoSpaceDN w:val="0"/>
              <w:adjustRightInd w:val="0"/>
              <w:spacing w:line="300" w:lineRule="auto"/>
              <w:rPr>
                <w:rFonts w:ascii="宋体" w:eastAsia="宋体" w:hAnsi="宋体"/>
                <w:sz w:val="22"/>
              </w:rPr>
            </w:pPr>
            <w:r w:rsidRPr="00BE6A08">
              <w:rPr>
                <w:rFonts w:ascii="宋体" w:eastAsia="宋体" w:hAnsi="宋体" w:hint="eastAsia"/>
                <w:sz w:val="22"/>
              </w:rPr>
              <w:t>---请选择---</w:t>
            </w:r>
            <w:r w:rsidRPr="00BE6A08">
              <w:rPr>
                <w:rFonts w:ascii="宋体" w:eastAsia="宋体" w:hAnsi="宋体"/>
                <w:sz w:val="22"/>
              </w:rPr>
              <w:t/>
            </w:r>
          </w:p>
        </w:tc>
        <w:tc>
          <w:tcPr>
            <w:tcW w:w="1070"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71" w:type="pct"/>
            <w:gridSpan w:val="2"/>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c>
          <w:tcPr>
            <w:tcW w:w="1007"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08" w:type="pct"/>
            <w:gridSpan w:val="2"/>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应收账款：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F65E0D" w:rsidRPr="00BE6A08">
              <w:rPr>
                <w:rFonts w:ascii="宋体" w:eastAsia="宋体" w:hAnsi="宋体"/>
                <w:sz w:val="22"/>
              </w:rPr>
              <w:t/>
            </w:r>
          </w:p>
        </w:tc>
        <w:tc>
          <w:tcPr>
            <w:tcW w:w="1007"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rsidR="00FF1443" w:rsidRPr="00BE6A08" w:rsidRDefault="00FF1443" w:rsidP="00912905">
            <w:pPr>
              <w:spacing w:line="300" w:lineRule="auto"/>
              <w:ind w:leftChars="-1" w:left="-2" w:rightChars="79" w:right="166" w:firstLineChars="40" w:firstLine="88"/>
              <w:jc w:val="righ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5000" w:type="pct"/>
            <w:gridSpan w:val="7"/>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其他应收款：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p>
        </w:tc>
        <w:tc>
          <w:tcPr>
            <w:tcW w:w="1071"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rsidR="00FF1443" w:rsidRPr="00BE6A08" w:rsidRDefault="00FF1443" w:rsidP="00FF1443">
      <w:pPr>
        <w:rPr>
          <w:rFonts w:ascii="宋体" w:eastAsia="宋体" w:hAnsi="宋体"/>
          <w:sz w:val="22"/>
        </w:rPr>
      </w:pPr>
    </w:p>
    <w:p w:rsidR="00607BCC" w:rsidRPr="00BE6A08" w:rsidRDefault="00607BCC" w:rsidP="00FF1443">
      <w:pPr>
        <w:rPr>
          <w:rFonts w:ascii="宋体" w:eastAsia="宋体" w:hAnsi="宋体"/>
          <w:sz w:val="22"/>
        </w:rPr>
      </w:pPr>
    </w:p>
    <w:p w:rsidR="00FF1443" w:rsidRPr="00266749" w:rsidRDefault="00320BBE" w:rsidP="00FF1443">
      <w:pPr>
        <w:tabs>
          <w:tab w:val="left" w:leader="dot" w:pos="851"/>
        </w:tabs>
        <w:spacing w:line="360" w:lineRule="auto"/>
        <w:jc w:val="left"/>
        <w:rPr>
          <w:rFonts w:ascii="宋体" w:eastAsia="宋体" w:hAnsi="宋体"/>
          <w:b/>
          <w:bCs/>
          <w:sz w:val="24"/>
          <w:szCs w:val="24"/>
        </w:rPr>
      </w:pPr>
      <w:bookmarkStart w:id="0" w:name="_GoBack"/>
      <w:r w:rsidRPr="00266749">
        <w:rPr>
          <w:rFonts w:ascii="宋体" w:eastAsia="宋体" w:hAnsi="宋体" w:hint="eastAsia"/>
          <w:b/>
          <w:bCs/>
          <w:sz w:val="24"/>
          <w:szCs w:val="24"/>
        </w:rPr>
        <w:t>(</w:t>
      </w:r>
      <w:r w:rsidRPr="00266749">
        <w:rPr>
          <w:rFonts w:ascii="宋体" w:eastAsia="宋体" w:hAnsi="宋体"/>
          <w:b/>
          <w:bCs/>
          <w:sz w:val="24"/>
          <w:szCs w:val="24"/>
        </w:rPr>
        <w:t>3)</w:t>
      </w:r>
      <w:r w:rsidR="00CE43B2" w:rsidRPr="00266749">
        <w:rPr>
          <w:rFonts w:ascii="宋体" w:eastAsia="宋体" w:hAnsi="宋体" w:hint="eastAsia"/>
          <w:b/>
          <w:bCs/>
          <w:sz w:val="24"/>
          <w:szCs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5"/>
        <w:gridCol w:w="1510"/>
        <w:gridCol w:w="868"/>
        <w:gridCol w:w="1207"/>
        <w:gridCol w:w="1350"/>
        <w:gridCol w:w="145"/>
        <w:gridCol w:w="1911"/>
      </w:tblGrid>
      <w:tr w:rsidR="00FF1443" w:rsidRPr="00320BBE" w:rsidTr="004C328C">
        <w:trPr>
          <w:trHeight w:val="32"/>
          <w:jc w:val="center"/>
        </w:trPr>
        <w:tc>
          <w:tcPr>
            <w:tcW w:w="893" w:type="pct"/>
            <w:vAlign w:val="center"/>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关联方名称</w:t>
            </w:r>
          </w:p>
        </w:tc>
        <w:tc>
          <w:tcPr>
            <w:tcW w:w="2152"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年初账面余额</w:t>
            </w:r>
          </w:p>
        </w:tc>
        <w:tc>
          <w:tcPr>
            <w:tcW w:w="1956"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年末账面余额</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---请选择---</w:t>
            </w:r>
            <w:r w:rsidRPr="00320BBE">
              <w:rPr>
                <w:rFonts w:ascii="宋体" w:eastAsia="宋体" w:hAnsi="宋体"/>
                <w:sz w:val="22"/>
              </w:rPr>
              <w:t/>
            </w:r>
          </w:p>
        </w:tc>
        <w:tc>
          <w:tcPr>
            <w:tcW w:w="1038"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1113" w:type="pct"/>
            <w:gridSpan w:val="2"/>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c>
          <w:tcPr>
            <w:tcW w:w="977"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979" w:type="pct"/>
            <w:gridSpan w:val="2"/>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r>
      <w:tr w:rsidR="00583470" w:rsidRPr="00320BBE" w:rsidTr="004C328C">
        <w:trPr>
          <w:trHeight w:val="32"/>
          <w:jc w:val="center"/>
        </w:trPr>
        <w:tc>
          <w:tcPr>
            <w:tcW w:w="893" w:type="pct"/>
          </w:tcPr>
          <w:p w:rsidR="00FF1443" w:rsidRPr="00320BBE" w:rsidRDefault="00320A82" w:rsidP="00CB50C5">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预付账款：</w:t>
            </w:r>
            <w:r w:rsidR="00936D27" w:rsidRPr="00320BBE">
              <w:rPr>
                <w:rFonts w:ascii="宋体" w:eastAsia="宋体" w:hAnsi="宋体" w:hint="eastAsia"/>
                <w:sz w:val="22"/>
              </w:rPr>
              <w:t/>
            </w:r>
            <w:r w:rsidR="00FF1443" w:rsidRPr="00320BBE">
              <w:rPr>
                <w:rFonts w:ascii="宋体" w:eastAsia="宋体" w:hAnsi="宋体" w:hint="eastAsia"/>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p>
        </w:tc>
        <w:tc>
          <w:tcPr>
            <w:tcW w:w="1038" w:type="pct"/>
          </w:tcPr>
          <w:p w:rsidR="00FF1443" w:rsidRPr="00320BBE" w:rsidRDefault="00FF1443" w:rsidP="00A90446">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A90446">
            <w:pPr>
              <w:spacing w:line="300" w:lineRule="auto"/>
              <w:ind w:rightChars="79" w:right="166"/>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c>
          <w:tcPr>
            <w:tcW w:w="977" w:type="pct"/>
          </w:tcPr>
          <w:p w:rsidR="00FF1443" w:rsidRPr="00320BBE" w:rsidRDefault="00FF1443" w:rsidP="00265D24">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合    计</w:t>
            </w:r>
          </w:p>
        </w:tc>
        <w:tc>
          <w:tcPr>
            <w:tcW w:w="1038" w:type="pct"/>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c>
          <w:tcPr>
            <w:tcW w:w="977" w:type="pct"/>
          </w:tcPr>
          <w:p w:rsidR="00FF1443" w:rsidRPr="00320BBE" w:rsidRDefault="00FF1443" w:rsidP="00AC6C5B">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r>
    </w:tbl>
    <w:p w:rsidR="00607BCC" w:rsidRPr="00320BBE" w:rsidRDefault="00607BCC" w:rsidP="00FF1443">
      <w:pPr>
        <w:rPr>
          <w:rFonts w:ascii="宋体" w:eastAsia="宋体" w:hAnsi="宋体"/>
          <w:sz w:val="2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30"/>
        <w:gridCol w:w="1467"/>
        <w:gridCol w:w="1055"/>
        <w:gridCol w:w="1057"/>
        <w:gridCol w:w="1445"/>
        <w:gridCol w:w="129"/>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7"/>
            <w:tcBorders>
              <w:top w:val="nil"/>
              <w:left w:val="nil"/>
              <w:bottom w:val="single" w:color="auto" w:sz="4" w:space="0"/>
              <w:right w:val="nil"/>
            </w:tcBorders>
            <w:vAlign w:val="center"/>
          </w:tcPr>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p>
            <w:pPr>
              <w:autoSpaceDE w:val="0"/>
              <w:autoSpaceDN w:val="0"/>
              <w:adjustRightInd w:val="0"/>
              <w:spacing w:line="300" w:lineRule="auto"/>
              <w:ind w:left="-2" w:leftChars="-1" w:firstLine="88" w:firstLineChars="40"/>
              <w:jc w:val="left"/>
              <w:rPr>
                <w:rFonts w:hint="eastAsia" w:ascii="宋体" w:hAnsi="宋体" w:eastAsia="宋体"/>
                <w:sz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Borders>
              <w:top w:val="single" w:color="auto" w:sz="4" w:space="0"/>
            </w:tcBorders>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39" w:type="pct"/>
            <w:gridSpan w:val="3"/>
            <w:tcBorders>
              <w:top w:val="single" w:color="auto" w:sz="4" w:space="0"/>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66" w:type="pct"/>
            <w:gridSpan w:val="3"/>
            <w:tcBorders>
              <w:top w:val="single" w:color="auto" w:sz="4" w:space="0"/>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r>
              <w:rPr>
                <w:rFonts w:ascii="宋体" w:hAnsi="宋体" w:eastAsia="宋体"/>
                <w:sz w:val="22"/>
              </w:rPr>
              <w:t/>
            </w:r>
          </w:p>
        </w:tc>
        <w:tc>
          <w:tcPr>
            <w:tcW w:w="876"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62" w:type="pct"/>
            <w:gridSpan w:val="2"/>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6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0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firstLine="88" w:firstLineChars="40"/>
              <w:jc w:val="right"/>
              <w:rPr>
                <w:rFonts w:ascii="宋体" w:hAnsi="宋体" w:eastAsia="宋体"/>
                <w:sz w:val="22"/>
              </w:rPr>
            </w:pPr>
          </w:p>
        </w:tc>
        <w:tc>
          <w:tcPr>
            <w:tcW w:w="863" w:type="pct"/>
          </w:tcPr>
          <w:p>
            <w:pPr>
              <w:spacing w:line="300" w:lineRule="auto"/>
              <w:ind w:left="-2" w:leftChars="-1" w:right="166" w:rightChars="79" w:firstLine="88" w:firstLineChars="40"/>
              <w:jc w:val="righ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7"/>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p>
        </w:tc>
        <w:tc>
          <w:tcPr>
            <w:tcW w:w="1262" w:type="pct"/>
            <w:gridSpan w:val="2"/>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863" w:type="pct"/>
          </w:tcPr>
          <w:p>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2" w:type="pct"/>
            <w:gridSpan w:val="2"/>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17"/>
        <w:gridCol w:w="1523"/>
        <w:gridCol w:w="2096"/>
        <w:gridCol w:w="136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0" w:hRule="atLeast"/>
          <w:jc w:val="center"/>
        </w:trPr>
        <w:tc>
          <w:tcPr>
            <w:tcW w:w="5000" w:type="pct"/>
            <w:gridSpan w:val="5"/>
            <w:tcBorders>
              <w:top w:val="nil"/>
              <w:left w:val="nil"/>
              <w:bottom w:val="single" w:color="auto" w:sz="4" w:space="0"/>
              <w:right w:val="nil"/>
            </w:tcBorders>
            <w:vAlign w:val="center"/>
          </w:tcPr>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bookmarkStart w:id="0" w:name="_GoBack"/>
            <w:bookmarkEnd w:id="0"/>
          </w:p>
          <w:p>
            <w:pPr>
              <w:autoSpaceDE w:val="0"/>
              <w:autoSpaceDN w:val="0"/>
              <w:adjustRightInd w:val="0"/>
              <w:spacing w:line="300" w:lineRule="auto"/>
              <w:ind w:left="-2" w:leftChars="-1" w:firstLine="88" w:firstLineChars="40"/>
              <w:jc w:val="center"/>
              <w:rPr>
                <w:rFonts w:hint="eastAsia"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0" w:hRule="atLeast"/>
          <w:jc w:val="center"/>
        </w:trPr>
        <w:tc>
          <w:tcPr>
            <w:tcW w:w="787" w:type="pct"/>
            <w:tcBorders>
              <w:top w:val="single" w:color="auto" w:sz="4" w:space="0"/>
              <w:right w:val="nil"/>
            </w:tcBorders>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62" w:type="pct"/>
            <w:gridSpan w:val="2"/>
            <w:tcBorders>
              <w:top w:val="single" w:color="auto" w:sz="4" w:space="0"/>
              <w:left w:val="nil"/>
              <w:right w:val="nil"/>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49" w:type="pct"/>
            <w:gridSpan w:val="2"/>
            <w:tcBorders>
              <w:top w:val="single" w:color="auto" w:sz="4" w:space="0"/>
              <w:left w:val="nil"/>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
            </w:r>
            <w:r>
              <w:rPr>
                <w:rFonts w:ascii="宋体" w:hAnsi="宋体" w:eastAsia="宋体"/>
                <w:sz w:val="22"/>
              </w:rPr>
              <w:t/>
            </w:r>
          </w:p>
        </w:tc>
        <w:tc>
          <w:tcPr>
            <w:tcW w:w="91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52"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15"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3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
            </w:r>
            <w:r>
              <w:rPr>
                <w:rFonts w:hint="eastAsia" w:ascii="宋体" w:hAnsi="宋体" w:eastAsia="宋体"/>
                <w:sz w:val="22"/>
                <w:lang w:val="en-US" w:eastAsia="zh-CN"/>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1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52" w:type="pct"/>
          </w:tcPr>
          <w:p>
            <w:pPr>
              <w:spacing w:line="300" w:lineRule="auto"/>
              <w:ind w:right="166" w:rightChars="79"/>
              <w:jc w:val="left"/>
              <w:rPr>
                <w:rFonts w:ascii="宋体" w:hAnsi="宋体" w:eastAsia="宋体"/>
                <w:sz w:val="22"/>
              </w:rPr>
            </w:pPr>
            <w:r>
              <w:rPr>
                <w:rFonts w:hint="eastAsia" w:ascii="宋体" w:hAnsi="宋体" w:eastAsia="宋体"/>
                <w:sz w:val="22"/>
              </w:rPr>
              <w:t>%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15"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34"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910"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52" w:type="pct"/>
          </w:tcPr>
          <w:p>
            <w:pPr>
              <w:spacing w:line="300" w:lineRule="auto"/>
              <w:ind w:left="-2" w:leftChars="-1" w:right="166" w:rightChars="79" w:firstLine="88" w:firstLineChars="40"/>
              <w:jc w:val="left"/>
              <w:rPr>
                <w:rFonts w:ascii="宋体" w:hAnsi="宋体" w:eastAsia="宋体"/>
                <w:sz w:val="22"/>
              </w:rPr>
            </w:pPr>
          </w:p>
        </w:tc>
        <w:tc>
          <w:tcPr>
            <w:tcW w:w="815"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34"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tbl>
      <w:tblPr>
        <w:tblStyle w:val="8"/>
        <w:tblpPr w:leftFromText="180" w:rightFromText="180" w:tblpY="915"/>
        <w:tblW w:w="4846" w:type="pct"/>
        <w:tblInd w:w="0" w:type="dxa"/>
        <w:shd w:val="clear" w:color="auto" w:fill="FFFFFF" w:themeFill="background1"/>
        <w:tblLayout w:type="fixed"/>
        <w:tblCellMar>
          <w:top w:w="15" w:type="dxa"/>
          <w:left w:w="15" w:type="dxa"/>
          <w:bottom w:w="15" w:type="dxa"/>
          <w:right w:w="15" w:type="dxa"/>
        </w:tblCellMar>
      </w:tblPr>
      <w:tblGrid>
        <w:gridCol w:w="965"/>
        <w:gridCol w:w="1113"/>
        <w:gridCol w:w="998"/>
        <w:gridCol w:w="1144"/>
        <w:gridCol w:w="1120"/>
        <w:gridCol w:w="1431"/>
        <w:gridCol w:w="1309"/>
      </w:tblGrid>
      <w:tr>
        <w:tblPrEx>
          <w:shd w:val="clear" w:color="auto" w:fill="FFFFFF" w:themeFill="background1"/>
          <w:tblCellMar>
            <w:top w:w="15" w:type="dxa"/>
            <w:left w:w="15" w:type="dxa"/>
            <w:bottom w:w="15" w:type="dxa"/>
            <w:right w:w="15" w:type="dxa"/>
          </w:tblCellMar>
        </w:tblPrEx>
        <w:trPr>
          <w:trHeight w:val="1125" w:hRule="atLeast"/>
        </w:trPr>
        <w:tc>
          <w:tcPr>
            <w:tcW w:w="5000" w:type="pct"/>
            <w:gridSpan w:val="7"/>
            <w:tcBorders>
              <w:top w:val="nil"/>
              <w:left w:val="nil"/>
              <w:bottom w:val="single" w:color="000000" w:sz="12" w:space="0"/>
              <w:right w:val="nil"/>
            </w:tcBorders>
            <w:shd w:val="clear" w:color="auto" w:fill="FFFFFF" w:themeFill="background1"/>
            <w:vAlign w:val="center"/>
          </w:tcPr>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bookmarkStart w:id="0" w:name="_GoBack"/>
            <w:bookmarkEnd w:id="0"/>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p>
            <w:pPr>
              <w:rPr>
                <w:rFonts w:hint="eastAsia" w:ascii="宋体" w:hAnsi="宋体" w:eastAsia="宋体" w:cs="宋体"/>
                <w:color w:val="000000"/>
                <w:sz w:val="22"/>
              </w:rPr>
            </w:pPr>
          </w:p>
        </w:tc>
      </w:tr>
      <w:tr>
        <w:tblPrEx>
          <w:shd w:val="clear" w:color="auto" w:fill="FFFFFF" w:themeFill="background1"/>
          <w:tblCellMar>
            <w:top w:w="15" w:type="dxa"/>
            <w:left w:w="15" w:type="dxa"/>
            <w:bottom w:w="15" w:type="dxa"/>
            <w:right w:w="15" w:type="dxa"/>
          </w:tblCellMar>
        </w:tblPrEx>
        <w:trPr>
          <w:trHeight w:val="435" w:hRule="atLeast"/>
        </w:trPr>
        <w:tc>
          <w:tcPr>
            <w:tcW w:w="597" w:type="pct"/>
            <w:vMerge w:val="restart"/>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4" w:type="pct"/>
            <w:gridSpan w:val="3"/>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vMerge w:val="continue"/>
            <w:tcBorders>
              <w:top w:val="single" w:color="000000" w:sz="12" w:space="0"/>
              <w:left w:val="single" w:color="000000" w:sz="12"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p>
        </w:tc>
        <w:tc>
          <w:tcPr>
            <w:tcW w:w="688"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7"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7"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12" w:space="0"/>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646182.6</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646182.6</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363546.84</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363546.84</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2181232.03</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2181232.03</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3384</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3384</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8"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2827414.63</w:t>
            </w:r>
          </w:p>
        </w:tc>
        <w:tc>
          <w:tcPr>
            <w:tcW w:w="617"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707"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2827414.63</w:t>
            </w:r>
          </w:p>
        </w:tc>
        <w:tc>
          <w:tcPr>
            <w:tcW w:w="693"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366930.84</w:t>
            </w:r>
          </w:p>
        </w:tc>
        <w:tc>
          <w:tcPr>
            <w:tcW w:w="885"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10" w:type="pct"/>
            <w:tcBorders>
              <w:top w:val="single" w:color="000000" w:sz="4" w:space="0"/>
              <w:left w:val="single" w:color="000000" w:sz="4"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366930.84</w:t>
            </w:r>
          </w:p>
        </w:tc>
      </w:tr>
    </w:tbl>
    <w:p>
      <w:pPr>
        <w:spacing w:line="360" w:lineRule="auto"/>
        <w:rPr>
          <w:rFonts w:ascii="宋体" w:hAnsi="宋体" w:eastAsia="宋体" w:cs="宋体"/>
          <w:color w:val="000000"/>
          <w:kern w:val="0"/>
          <w:sz w:val="22"/>
        </w:rPr>
      </w:pPr>
    </w:p>
    <w:tbl>
      <w:tblPr>
        <w:tblStyle w:val="8"/>
        <w:tblW w:w="5000" w:type="pct"/>
        <w:jc w:val="center"/>
        <w:tblLayout w:type="autofit"/>
        <w:tblCellMar>
          <w:top w:w="15" w:type="dxa"/>
          <w:left w:w="15" w:type="dxa"/>
          <w:bottom w:w="15" w:type="dxa"/>
          <w:right w:w="15" w:type="dxa"/>
        </w:tblCellMar>
      </w:tblPr>
      <w:tblGrid>
        <w:gridCol w:w="1569"/>
        <w:gridCol w:w="1384"/>
        <w:gridCol w:w="892"/>
        <w:gridCol w:w="1384"/>
        <w:gridCol w:w="830"/>
        <w:gridCol w:w="1138"/>
        <w:gridCol w:w="1139"/>
      </w:tblGrid>
      <w:tr>
        <w:tblPrEx>
          <w:tblCellMar>
            <w:top w:w="15" w:type="dxa"/>
            <w:left w:w="15" w:type="dxa"/>
            <w:bottom w:w="15" w:type="dxa"/>
            <w:right w:w="15" w:type="dxa"/>
          </w:tblCellMar>
        </w:tblPrEx>
        <w:trPr>
          <w:trHeight w:val="570" w:hRule="atLeast"/>
          <w:jc w:val="center"/>
        </w:trPr>
        <w:tc>
          <w:tcPr>
            <w:tcW w:w="5000" w:type="pct"/>
            <w:gridSpan w:val="7"/>
            <w:tcBorders>
              <w:top w:val="nil"/>
              <w:left w:val="nil"/>
              <w:bottom w:val="single" w:color="000000" w:sz="12" w:space="0"/>
              <w:right w:val="nil"/>
            </w:tcBorders>
            <w:shd w:val="clear" w:color="auto" w:fill="FFFFFF"/>
            <w:vAlign w:val="center"/>
          </w:tcPr>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p>
            <w:pPr>
              <w:widowControl/>
              <w:jc w:val="center"/>
              <w:textAlignment w:val="center"/>
              <w:rPr>
                <w:rFonts w:hint="eastAsia" w:ascii="宋体" w:hAnsi="宋体" w:eastAsia="宋体" w:cs="宋体"/>
                <w:color w:val="000000"/>
                <w:kern w:val="0"/>
                <w:sz w:val="22"/>
              </w:rPr>
            </w:pPr>
          </w:p>
        </w:tc>
      </w:tr>
      <w:tr>
        <w:tblPrEx>
          <w:tblCellMar>
            <w:top w:w="15" w:type="dxa"/>
            <w:left w:w="15" w:type="dxa"/>
            <w:bottom w:w="15" w:type="dxa"/>
            <w:right w:w="15" w:type="dxa"/>
          </w:tblCellMar>
        </w:tblPrEx>
        <w:trPr>
          <w:trHeight w:val="570" w:hRule="atLeast"/>
          <w:jc w:val="center"/>
        </w:trPr>
        <w:tc>
          <w:tcPr>
            <w:tcW w:w="941"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65" w:type="pct"/>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27" w:type="pct"/>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682"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683"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941"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3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3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49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682"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3"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柯惠医疗器材国际贸易（上海）有限公司</w:t>
            </w:r>
            <w:r>
              <w:rPr>
                <w:rFonts w:ascii="宋体" w:hAnsi="宋体" w:eastAsia="宋体" w:cs="宋体"/>
                <w:color w:val="000000"/>
                <w:sz w:val="22"/>
              </w:rPr>
              <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50000</w:t>
            </w:r>
            <w:r>
              <w:rPr>
                <w:rFonts w:ascii="宋体" w:hAnsi="宋体" w:eastAsia="宋体" w:cs="宋体"/>
                <w:color w:val="000000"/>
                <w:sz w:val="22"/>
              </w:rPr>
              <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22.79</w:t>
            </w:r>
            <w:r>
              <w:rPr>
                <w:rFonts w:ascii="宋体" w:hAnsi="宋体" w:eastAsia="宋体" w:cs="宋体"/>
                <w:color w:val="000000"/>
                <w:sz w:val="22"/>
              </w:rPr>
              <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2022年</w:t>
            </w:r>
            <w:r>
              <w:rPr>
                <w:rFonts w:ascii="宋体" w:hAnsi="宋体" w:eastAsia="宋体" w:cs="宋体"/>
                <w:color w:val="000000"/>
                <w:sz w:val="22"/>
              </w:rPr>
              <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项目费未到账</w:t>
            </w:r>
            <w:r>
              <w:rPr>
                <w:rFonts w:ascii="宋体" w:hAnsi="宋体" w:eastAsia="宋体" w:cs="宋体"/>
                <w:color w:val="000000"/>
                <w:sz w:val="22"/>
              </w:rPr>
              <w:t/>
            </w:r>
          </w:p>
        </w:tc>
      </w:tr>
      <w:tr>
        <w:trPr>
          <w:trHeight w:val="450" w:hRule="atLeast"/>
          <w:jc w:val="center"/>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北京赛科昌盛医药有限责任公司</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69418.84</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31.64</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2022年</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项目费未到账</w:t>
            </w:r>
          </w:p>
        </w:tc>
      </w:tr>
      <w:tr>
        <w:trPr>
          <w:trHeight w:val="450" w:hRule="atLeast"/>
          <w:jc w:val="center"/>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宋金勇</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307391.62</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10.87</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144128</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97.71</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2022年</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业务借款</w:t>
            </w:r>
          </w:p>
        </w:tc>
      </w:tr>
      <w:tr>
        <w:trPr>
          <w:trHeight w:val="450" w:hRule="atLeast"/>
          <w:jc w:val="center"/>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仓库租赁费押金</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3384</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0.12</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3384</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2.29</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2021</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仓库租赁费押金</w:t>
            </w:r>
          </w:p>
        </w:tc>
      </w:tr>
      <w:tr>
        <w:tblPrEx>
          <w:tblCellMar>
            <w:top w:w="15" w:type="dxa"/>
            <w:left w:w="15" w:type="dxa"/>
            <w:bottom w:w="15" w:type="dxa"/>
            <w:right w:w="15" w:type="dxa"/>
          </w:tblCellMar>
        </w:tblPrEx>
        <w:trPr>
          <w:trHeight w:val="450" w:hRule="atLeast"/>
          <w:jc w:val="center"/>
        </w:trPr>
        <w:tc>
          <w:tcPr>
            <w:tcW w:w="941"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3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310775.62</w:t>
            </w:r>
          </w:p>
        </w:tc>
        <w:tc>
          <w:tcPr>
            <w:tcW w:w="53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3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266930.84</w:t>
            </w:r>
          </w:p>
        </w:tc>
        <w:tc>
          <w:tcPr>
            <w:tcW w:w="497"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2"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3"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tbl>
      <w:tblPr>
        <w:tblStyle w:val="8"/>
        <w:tblW w:w="4900"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1155" w:hRule="atLeast"/>
          <w:jc w:val="center"/>
        </w:trPr>
        <w:tc>
          <w:tcPr>
            <w:tcW w:w="5000" w:type="pct"/>
            <w:gridSpan w:val="7"/>
            <w:tcBorders>
              <w:top w:val="nil"/>
              <w:left w:val="nil"/>
              <w:bottom w:val="single" w:color="000000" w:sz="12" w:space="0"/>
              <w:right w:val="nil"/>
            </w:tcBorders>
            <w:shd w:val="clear" w:color="auto" w:fill="FFFFFF"/>
            <w:vAlign w:val="center"/>
          </w:tcPr>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593"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1" w:type="pct"/>
            <w:gridSpan w:val="3"/>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09"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4"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5553963.6</w:t>
            </w:r>
            <w:r>
              <w:rPr>
                <w:rFonts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5553963.6</w:t>
            </w:r>
            <w:r>
              <w:rPr>
                <w:rFonts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1645540.71</w:t>
            </w:r>
            <w:r>
              <w:rPr>
                <w:rFonts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1645540.71</w:t>
            </w:r>
            <w:r>
              <w:rPr>
                <w:rFonts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3380105.03</w:t>
            </w:r>
            <w:r>
              <w:rPr>
                <w:rFonts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3380105.03</w:t>
            </w:r>
            <w:r>
              <w:rPr>
                <w:rFonts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343163.26</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343163.26</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203791.12</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203791.12</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1107536</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1107536</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09"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8934068.63</w:t>
            </w: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8934068.63</w:t>
            </w:r>
          </w:p>
        </w:tc>
        <w:tc>
          <w:tcPr>
            <w:tcW w:w="684"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3300031.09</w:t>
            </w:r>
          </w:p>
        </w:tc>
        <w:tc>
          <w:tcPr>
            <w:tcW w:w="83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3300031.09</w:t>
            </w:r>
          </w:p>
        </w:tc>
      </w:tr>
    </w:tbl>
    <w:p>
      <w:pPr>
        <w:rPr>
          <w:rFonts w:ascii="宋体" w:hAnsi="宋体" w:eastAsia="宋体" w:cs="微软雅黑"/>
          <w:color w:val="000000"/>
          <w:kern w:val="0"/>
          <w:sz w:val="22"/>
        </w:rPr>
      </w:pPr>
    </w:p>
    <w:tbl>
      <w:tblPr>
        <w:tblStyle w:val="8"/>
        <w:tblW w:w="4963"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5000" w:type="pct"/>
            <w:gridSpan w:val="7"/>
            <w:tcBorders>
              <w:top w:val="nil"/>
              <w:left w:val="nil"/>
              <w:bottom w:val="single" w:color="000000" w:sz="12" w:space="0"/>
              <w:right w:val="nil"/>
            </w:tcBorders>
            <w:shd w:val="clear" w:color="auto" w:fill="FFFFFF"/>
            <w:vAlign w:val="center"/>
          </w:tcPr>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p>
            <w:pPr>
              <w:widowControl/>
              <w:jc w:val="center"/>
              <w:textAlignment w:val="center"/>
              <w:rPr>
                <w:rFonts w:hint="eastAsia" w:ascii="宋体" w:hAnsi="宋体" w:eastAsia="宋体" w:cs="宋体"/>
                <w:color w:val="000000"/>
                <w:kern w:val="0"/>
                <w:sz w:val="22"/>
              </w:rPr>
            </w:pPr>
          </w:p>
        </w:tc>
      </w:tr>
      <w:tr>
        <w:tblPrEx>
          <w:tblCellMar>
            <w:top w:w="15" w:type="dxa"/>
            <w:left w:w="15" w:type="dxa"/>
            <w:bottom w:w="15" w:type="dxa"/>
            <w:right w:w="15" w:type="dxa"/>
          </w:tblCellMar>
        </w:tblPrEx>
        <w:trPr>
          <w:trHeight w:val="450" w:hRule="atLeast"/>
          <w:jc w:val="center"/>
        </w:trPr>
        <w:tc>
          <w:tcPr>
            <w:tcW w:w="694" w:type="pct"/>
            <w:vMerge w:val="restart"/>
            <w:tcBorders>
              <w:top w:val="single" w:color="000000" w:sz="12" w:space="0"/>
              <w:left w:val="single" w:color="000000" w:sz="12" w:space="0"/>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0" w:type="pct"/>
            <w:vMerge w:val="restart"/>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1" w:type="pct"/>
            <w:vMerge w:val="restart"/>
            <w:tcBorders>
              <w:top w:val="single" w:color="000000" w:sz="12" w:space="0"/>
              <w:left w:val="nil"/>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4"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0"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hint="eastAsia" w:ascii="宋体" w:hAnsi="宋体" w:cs="宋体" w:eastAsia="宋体"/>
                <w:color w:val="000000"/>
                <w:sz w:val="22"/>
                <w:szCs w:val="22"/>
              </w:rPr>
              <w:t>哈尔滨医科大学附属肿瘤医院</w:t>
            </w:r>
            <w:r>
              <w:rPr>
                <w:color w:val="000000"/>
                <w:sz w:val="22"/>
                <w:szCs w:val="22"/>
              </w:rPr>
              <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190000</w:t>
            </w:r>
            <w:r>
              <w:rPr>
                <w:rFonts w:ascii="宋体" w:hAnsi="宋体" w:eastAsia="宋体" w:cs="宋体"/>
                <w:color w:val="000000"/>
                <w:sz w:val="22"/>
              </w:rPr>
              <w:t/>
            </w:r>
            <w:r>
              <w:rPr>
                <w:rFonts w:hint="eastAsia" w:ascii="宋体" w:hAnsi="宋体" w:eastAsia="宋体" w:cs="宋体"/>
                <w:color w:val="000000"/>
                <w:sz w:val="22"/>
              </w:rPr>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2.21</w:t>
            </w:r>
            <w:r>
              <w:rPr>
                <w:rFonts w:ascii="宋体" w:hAnsi="宋体" w:eastAsia="宋体" w:cs="宋体"/>
                <w:color w:val="000000"/>
                <w:sz w:val="22"/>
              </w:rPr>
              <w:t/>
            </w:r>
            <w:r>
              <w:rPr>
                <w:rFonts w:hint="eastAsia" w:ascii="宋体" w:hAnsi="宋体" w:eastAsia="宋体" w:cs="宋体"/>
                <w:color w:val="000000"/>
                <w:sz w:val="22"/>
              </w:rPr>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50000</w:t>
            </w:r>
            <w:r>
              <w:rPr>
                <w:rFonts w:ascii="宋体" w:hAnsi="宋体" w:eastAsia="宋体" w:cs="宋体"/>
                <w:color w:val="000000"/>
                <w:sz w:val="22"/>
              </w:rPr>
              <w:t/>
            </w:r>
            <w:r>
              <w:rPr>
                <w:rFonts w:hint="eastAsia" w:ascii="宋体" w:hAnsi="宋体" w:eastAsia="宋体" w:cs="宋体"/>
                <w:color w:val="000000"/>
                <w:sz w:val="22"/>
              </w:rPr>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1.52</w:t>
            </w:r>
            <w:r>
              <w:rPr>
                <w:rFonts w:ascii="宋体" w:hAnsi="宋体" w:eastAsia="宋体" w:cs="宋体"/>
                <w:color w:val="000000"/>
                <w:sz w:val="22"/>
              </w:rPr>
              <w:t/>
            </w:r>
            <w:r>
              <w:rPr>
                <w:rFonts w:hint="eastAsia" w:ascii="宋体" w:hAnsi="宋体" w:eastAsia="宋体" w:cs="宋体"/>
                <w:color w:val="000000"/>
                <w:sz w:val="22"/>
              </w:rPr>
              <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2022年</w:t>
            </w:r>
            <w:r>
              <w:rPr>
                <w:rFonts w:ascii="宋体" w:hAnsi="宋体" w:eastAsia="宋体" w:cs="宋体"/>
                <w:color w:val="000000"/>
                <w:sz w:val="22"/>
              </w:rPr>
              <w:t/>
            </w:r>
            <w:r>
              <w:rPr>
                <w:rFonts w:hint="eastAsia" w:ascii="宋体" w:hAnsi="宋体" w:eastAsia="宋体" w:cs="宋体"/>
                <w:color w:val="000000"/>
                <w:sz w:val="22"/>
              </w:rPr>
              <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项目经费未回票</w:t>
            </w:r>
            <w:r>
              <w:rPr>
                <w:rFonts w:ascii="宋体" w:hAnsi="宋体" w:eastAsia="宋体" w:cs="宋体"/>
                <w:color w:val="000000"/>
                <w:sz w:val="22"/>
              </w:rPr>
              <w:t/>
            </w:r>
            <w:r>
              <w:rPr>
                <w:rFonts w:hint="eastAsia" w:ascii="宋体" w:hAnsi="宋体" w:eastAsia="宋体" w:cs="宋体"/>
                <w:color w:val="000000"/>
                <w:sz w:val="22"/>
              </w:rPr>
              <w:t/>
            </w:r>
          </w:p>
        </w:tc>
      </w:tr>
      <w:tr>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ascii="宋体" w:hAnsi="宋体" w:cs="宋体" w:eastAsia="宋体"/>
                <w:sz w:val="22"/>
              </w:rPr>
              <w:t>北京首钢国际旅游有限公司</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144000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1.67</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144000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4.36</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2018年</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项目经费未回票</w:t>
            </w:r>
          </w:p>
        </w:tc>
      </w:tr>
      <w:tr>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ascii="宋体" w:hAnsi="宋体" w:cs="宋体" w:eastAsia="宋体"/>
                <w:sz w:val="22"/>
              </w:rPr>
              <w:t>中国医学科学院肿瘤医院</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130000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1.51</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130000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3.94</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2017年、2020年</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项目经费未回票</w:t>
            </w:r>
          </w:p>
        </w:tc>
      </w:tr>
      <w:tr>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ascii="宋体" w:hAnsi="宋体" w:cs="宋体" w:eastAsia="宋体"/>
                <w:sz w:val="22"/>
              </w:rPr>
              <w:t>上海交通大学医学院附属瑞金医院</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132500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1.54</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132500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4.02</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2020年、2021年</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项目经费未回票</w:t>
            </w:r>
          </w:p>
        </w:tc>
      </w:tr>
      <w:tr>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ascii="宋体" w:hAnsi="宋体" w:cs="宋体" w:eastAsia="宋体"/>
                <w:sz w:val="22"/>
              </w:rPr>
              <w:t>山东省肿瘤防治研究院</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100000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3.03</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2022年</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项目经费未回票</w:t>
            </w:r>
          </w:p>
        </w:tc>
      </w:tr>
      <w:tr>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ascii="宋体" w:hAnsi="宋体" w:cs="宋体" w:eastAsia="宋体"/>
                <w:sz w:val="22"/>
              </w:rPr>
              <w:t>河南润博医疗器械有限公司</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175000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2.03</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175000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5.3</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2021年</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项目经费未回票</w:t>
            </w:r>
          </w:p>
        </w:tc>
      </w:tr>
      <w:tr>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ascii="宋体" w:hAnsi="宋体" w:cs="宋体" w:eastAsia="宋体"/>
                <w:sz w:val="22"/>
              </w:rPr>
              <w:t>复旦大学附属眼耳鼻喉科医院</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100000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3.03</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2022年</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项目经费未回票</w:t>
            </w:r>
          </w:p>
        </w:tc>
      </w:tr>
      <w:tr>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ascii="宋体" w:hAnsi="宋体" w:cs="宋体" w:eastAsia="宋体"/>
                <w:sz w:val="22"/>
              </w:rPr>
              <w:t>北京大学医学部</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877500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26.59</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2022年</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项目经费未回票</w:t>
            </w:r>
          </w:p>
        </w:tc>
      </w:tr>
      <w:tr>
        <w:tblPrEx>
          <w:tblCellMar>
            <w:top w:w="15" w:type="dxa"/>
            <w:left w:w="15" w:type="dxa"/>
            <w:bottom w:w="15" w:type="dxa"/>
            <w:right w:w="15" w:type="dxa"/>
          </w:tblCellMar>
        </w:tblPrEx>
        <w:trPr>
          <w:trHeight w:val="450" w:hRule="atLeast"/>
          <w:jc w:val="center"/>
        </w:trPr>
        <w:tc>
          <w:tcPr>
            <w:tcW w:w="694"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7"/>
              <w:shd w:val="clear" w:color="auto" w:fill="FFFFFF"/>
              <w:rPr>
                <w:color w:val="000000"/>
                <w:kern w:val="2"/>
                <w:sz w:val="22"/>
                <w:szCs w:val="22"/>
              </w:rPr>
            </w:pPr>
            <w:r>
              <w:rPr>
                <w:color w:val="000000"/>
                <w:kern w:val="2"/>
                <w:sz w:val="22"/>
                <w:szCs w:val="22"/>
              </w:rPr>
              <w:t>771500</w:t>
            </w: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7"/>
              <w:shd w:val="clear" w:color="auto" w:fill="FFFFFF"/>
              <w:rPr>
                <w:color w:val="000000"/>
                <w:kern w:val="2"/>
                <w:sz w:val="22"/>
                <w:szCs w:val="22"/>
              </w:rPr>
            </w:pPr>
            <w:r>
              <w:rPr>
                <w:rFonts w:hint="eastAsia"/>
                <w:color w:val="000000"/>
                <w:kern w:val="2"/>
                <w:sz w:val="22"/>
                <w:szCs w:val="22"/>
              </w:rPr>
              <w:t>1709000</w:t>
            </w:r>
            <w:r>
              <w:rPr>
                <w:color w:val="000000"/>
                <w:kern w:val="2"/>
                <w:sz w:val="22"/>
                <w:szCs w:val="22"/>
              </w:rPr>
              <w:t/>
            </w:r>
            <w:r>
              <w:rPr>
                <w:rFonts w:hint="eastAsia"/>
                <w:color w:val="000000"/>
                <w:sz w:val="22"/>
                <w:szCs w:val="22"/>
              </w:rPr>
              <w:t/>
            </w: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0"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tbl>
      <w:tblPr>
        <w:tblStyle w:val="8"/>
        <w:tblW w:w="5000" w:type="pct"/>
        <w:jc w:val="center"/>
        <w:tblLayout w:type="autofit"/>
        <w:tblCellMar>
          <w:top w:w="15" w:type="dxa"/>
          <w:left w:w="15" w:type="dxa"/>
          <w:bottom w:w="15" w:type="dxa"/>
          <w:right w:w="15" w:type="dxa"/>
        </w:tblCellMar>
      </w:tblPr>
      <w:tblGrid>
        <w:gridCol w:w="1699"/>
        <w:gridCol w:w="1778"/>
        <w:gridCol w:w="1461"/>
        <w:gridCol w:w="1620"/>
        <w:gridCol w:w="1778"/>
      </w:tblGrid>
      <w:tr>
        <w:tblPrEx>
          <w:tblCellMar>
            <w:top w:w="15" w:type="dxa"/>
            <w:left w:w="15" w:type="dxa"/>
            <w:bottom w:w="15" w:type="dxa"/>
            <w:right w:w="15" w:type="dxa"/>
          </w:tblCellMar>
        </w:tblPrEx>
        <w:trPr>
          <w:trHeight w:val="840" w:hRule="atLeast"/>
          <w:jc w:val="center"/>
        </w:trPr>
        <w:tc>
          <w:tcPr>
            <w:tcW w:w="5000" w:type="pct"/>
            <w:gridSpan w:val="5"/>
            <w:tcBorders>
              <w:top w:val="nil"/>
              <w:left w:val="nil"/>
              <w:bottom w:val="single" w:color="000000" w:sz="12" w:space="0"/>
              <w:right w:val="nil"/>
            </w:tcBorders>
            <w:shd w:val="clear" w:color="auto" w:fill="FFFFFF"/>
            <w:vAlign w:val="center"/>
          </w:tcPr>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应付账款</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2135061.13</w:t>
            </w:r>
            <w:r>
              <w:rPr>
                <w:rFonts w:ascii="宋体" w:hAnsi="宋体" w:eastAsia="宋体" w:cs="宋体"/>
                <w:color w:val="000000"/>
                <w:sz w:val="22"/>
              </w:rPr>
              <w:t/>
            </w:r>
            <w:r>
              <w:rPr>
                <w:rFonts w:hint="eastAsia" w:ascii="宋体" w:hAnsi="宋体" w:eastAsia="宋体" w:cs="宋体"/>
                <w:color w:val="000000"/>
                <w:sz w:val="22"/>
              </w:rPr>
              <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1705548.04</w:t>
            </w:r>
            <w:r>
              <w:rPr>
                <w:rFonts w:ascii="宋体" w:hAnsi="宋体" w:eastAsia="宋体" w:cs="宋体"/>
                <w:color w:val="000000"/>
                <w:sz w:val="22"/>
              </w:rPr>
              <w:t/>
            </w:r>
            <w:r>
              <w:rPr>
                <w:rFonts w:hint="eastAsia" w:ascii="宋体" w:hAnsi="宋体" w:eastAsia="宋体" w:cs="宋体"/>
                <w:color w:val="000000"/>
                <w:sz w:val="22"/>
              </w:rPr>
              <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3307339.37</w:t>
            </w:r>
            <w:r>
              <w:rPr>
                <w:rFonts w:ascii="宋体" w:hAnsi="宋体" w:eastAsia="宋体" w:cs="宋体"/>
                <w:color w:val="000000"/>
                <w:sz w:val="22"/>
              </w:rPr>
              <w:t/>
            </w:r>
            <w:r>
              <w:rPr>
                <w:rFonts w:hint="eastAsia"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533269.8</w:t>
            </w:r>
            <w:r>
              <w:rPr>
                <w:rFonts w:ascii="宋体" w:hAnsi="宋体" w:eastAsia="宋体" w:cs="宋体"/>
                <w:color w:val="000000"/>
                <w:sz w:val="22"/>
              </w:rPr>
              <w:t/>
            </w:r>
            <w:r>
              <w:rPr>
                <w:rFonts w:hint="eastAsia" w:ascii="宋体" w:hAnsi="宋体" w:eastAsia="宋体" w:cs="宋体"/>
                <w:color w:val="000000"/>
                <w:sz w:val="22"/>
              </w:rPr>
              <w:t/>
            </w:r>
          </w:p>
        </w:tc>
      </w:tr>
      <w:tr>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其他应付款</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556874.94</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1770521.15</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2248282.67</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79113.42</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2691936.07</w:t>
            </w: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3476069.19</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5555622.04</w:t>
            </w:r>
            <w:r>
              <w:rPr>
                <w:rFonts w:ascii="宋体" w:hAnsi="宋体" w:eastAsia="宋体" w:cs="宋体"/>
                <w:color w:val="000000"/>
                <w:kern w:val="0"/>
                <w:sz w:val="22"/>
              </w:rPr>
              <w:t/>
            </w:r>
            <w:r>
              <w:rPr>
                <w:rFonts w:hint="eastAsia" w:ascii="宋体" w:hAnsi="宋体" w:eastAsia="宋体" w:cs="宋体"/>
                <w:color w:val="000000"/>
                <w:kern w:val="0"/>
                <w:sz w:val="22"/>
              </w:rPr>
              <w:t/>
            </w:r>
          </w:p>
        </w:tc>
        <w:tc>
          <w:tcPr>
            <w:tcW w:w="1066"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612383.22</w:t>
            </w:r>
          </w:p>
        </w:tc>
      </w:tr>
    </w:tbl>
    <w:p>
      <w:pPr>
        <w:spacing w:before="156" w:beforeLines="50"/>
        <w:rPr>
          <w:rFonts w:ascii="宋体" w:hAnsi="宋体" w:eastAsia="宋体"/>
          <w:bCs/>
          <w:color w:val="000000"/>
          <w:sz w:val="22"/>
        </w:rPr>
      </w:pPr>
    </w:p>
    <w:tbl>
      <w:tblPr>
        <w:tblStyle w:val="8"/>
        <w:tblW w:w="5000" w:type="pct"/>
        <w:jc w:val="center"/>
        <w:tblLayout w:type="autofit"/>
        <w:tblCellMar>
          <w:top w:w="15" w:type="dxa"/>
          <w:left w:w="15" w:type="dxa"/>
          <w:bottom w:w="15" w:type="dxa"/>
          <w:right w:w="15" w:type="dxa"/>
        </w:tblCellMar>
      </w:tblPr>
      <w:tblGrid>
        <w:gridCol w:w="1699"/>
        <w:gridCol w:w="1778"/>
        <w:gridCol w:w="1461"/>
        <w:gridCol w:w="1620"/>
        <w:gridCol w:w="1778"/>
      </w:tblGrid>
      <w:tr>
        <w:tblPrEx>
          <w:tblCellMar>
            <w:top w:w="15" w:type="dxa"/>
            <w:left w:w="15" w:type="dxa"/>
            <w:bottom w:w="15" w:type="dxa"/>
            <w:right w:w="15" w:type="dxa"/>
          </w:tblCellMar>
        </w:tblPrEx>
        <w:trPr>
          <w:trHeight w:val="1020" w:hRule="atLeast"/>
          <w:jc w:val="center"/>
        </w:trPr>
        <w:tc>
          <w:tcPr>
            <w:tcW w:w="5000" w:type="pct"/>
            <w:gridSpan w:val="5"/>
            <w:tcBorders>
              <w:top w:val="nil"/>
              <w:left w:val="nil"/>
              <w:bottom w:val="single" w:color="000000" w:sz="12" w:space="0"/>
              <w:right w:val="nil"/>
            </w:tcBorders>
            <w:shd w:val="clear" w:color="auto" w:fill="FFFFFF"/>
            <w:vAlign w:val="center"/>
          </w:tcPr>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预收项目款</w:t>
            </w:r>
            <w:r>
              <w:rPr>
                <w:rFonts w:ascii="宋体" w:hAnsi="宋体" w:eastAsia="宋体" w:cs="宋体"/>
                <w:color w:val="000000"/>
                <w:sz w:val="22"/>
              </w:rPr>
              <w:t/>
            </w:r>
            <w:r>
              <w:rPr>
                <w:rFonts w:hint="eastAsia" w:ascii="宋体" w:hAnsi="宋体" w:eastAsia="宋体" w:cs="宋体"/>
                <w:color w:val="000000"/>
                <w:sz w:val="22"/>
              </w:rPr>
              <w:t/>
            </w:r>
            <w:r>
              <w:rPr>
                <w:rFonts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51391616.2</w:t>
            </w:r>
            <w:r>
              <w:rPr>
                <w:rFonts w:ascii="宋体" w:hAnsi="宋体" w:eastAsia="宋体" w:cs="宋体"/>
                <w:color w:val="000000"/>
                <w:sz w:val="22"/>
              </w:rPr>
              <w:t/>
            </w:r>
            <w:r>
              <w:rPr>
                <w:rFonts w:hint="eastAsia" w:ascii="宋体" w:hAnsi="宋体" w:eastAsia="宋体" w:cs="宋体"/>
                <w:color w:val="000000"/>
                <w:sz w:val="22"/>
              </w:rPr>
              <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143982679.6</w:t>
            </w:r>
            <w:r>
              <w:rPr>
                <w:rFonts w:ascii="宋体" w:hAnsi="宋体" w:eastAsia="宋体" w:cs="宋体"/>
                <w:color w:val="000000"/>
                <w:sz w:val="22"/>
              </w:rPr>
              <w:t/>
            </w:r>
            <w:r>
              <w:rPr>
                <w:rFonts w:hint="eastAsia" w:ascii="宋体" w:hAnsi="宋体" w:eastAsia="宋体" w:cs="宋体"/>
                <w:color w:val="000000"/>
                <w:sz w:val="22"/>
              </w:rPr>
              <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179316020.57</w:t>
            </w:r>
            <w:r>
              <w:rPr>
                <w:rFonts w:ascii="宋体" w:hAnsi="宋体" w:eastAsia="宋体" w:cs="宋体"/>
                <w:color w:val="000000"/>
                <w:sz w:val="22"/>
              </w:rPr>
              <w:t/>
            </w:r>
            <w:r>
              <w:rPr>
                <w:rFonts w:hint="eastAsia"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16058275.23</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51391616.2</w:t>
            </w: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143982679.6</w:t>
            </w: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179316020.57</w:t>
            </w:r>
          </w:p>
        </w:tc>
        <w:tc>
          <w:tcPr>
            <w:tcW w:w="1066"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16058275.23</w:t>
            </w:r>
          </w:p>
        </w:tc>
      </w:tr>
    </w:tbl>
    <w:p>
      <w:pPr>
        <w:rPr>
          <w:rFonts w:ascii="宋体" w:hAnsi="宋体" w:eastAsia="宋体"/>
          <w:sz w:val="22"/>
        </w:rPr>
      </w:pPr>
    </w:p>
    <w:p w:rsidR="00643810" w:rsidRPr="00B65987" w:rsidRDefault="00643810" w:rsidP="001908DC">
      <w:pPr>
        <w:spacing w:line="560" w:lineRule="exact"/>
        <w:jc w:val="center"/>
        <w:rPr>
          <w:rFonts w:ascii="宋体" w:eastAsia="宋体" w:hAnsi="宋体"/>
          <w:sz w:val="22"/>
          <w:szCs w:val="22"/>
        </w:rPr>
      </w:pPr>
    </w:p>
    <w:p w:rsidR="001908DC" w:rsidRPr="00441592" w:rsidRDefault="00156CB8" w:rsidP="001908DC">
      <w:pPr>
        <w:spacing w:line="560" w:lineRule="exact"/>
        <w:jc w:val="center"/>
        <w:rPr>
          <w:rFonts w:ascii="宋体" w:eastAsia="宋体" w:hAnsi="宋体"/>
          <w:b/>
          <w:sz w:val="28"/>
          <w:szCs w:val="28"/>
        </w:rPr>
      </w:pPr>
      <w:bookmarkStart w:id="0" w:name="_GoBack"/>
      <w:r w:rsidRPr="00441592">
        <w:rPr>
          <w:rFonts w:ascii="宋体" w:eastAsia="宋体" w:hAnsi="宋体" w:hint="eastAsia"/>
          <w:b/>
          <w:sz w:val="28"/>
          <w:szCs w:val="28"/>
        </w:rPr>
        <w:t>(十五)</w:t>
      </w:r>
      <w:r w:rsidR="00566272" w:rsidRPr="00441592">
        <w:rPr>
          <w:rFonts w:ascii="宋体" w:eastAsia="宋体" w:hAnsi="宋体" w:hint="eastAsia"/>
          <w:b/>
          <w:sz w:val="28"/>
          <w:szCs w:val="28"/>
        </w:rPr>
        <w:t>工作</w:t>
      </w:r>
      <w:r w:rsidR="004A7FFE" w:rsidRPr="00441592">
        <w:rPr>
          <w:rFonts w:ascii="宋体" w:eastAsia="宋体" w:hAnsi="宋体" w:hint="eastAsia"/>
          <w:b/>
          <w:sz w:val="28"/>
          <w:szCs w:val="28"/>
        </w:rPr>
        <w:t>总结</w:t>
      </w:r>
    </w:p>
    <w:bookmarkEnd w:id="0"/>
    <w:p w:rsidR="00385FA8" w:rsidRPr="00B65987" w:rsidRDefault="00385FA8" w:rsidP="00385FA8">
      <w:pPr>
        <w:rPr>
          <w:sz w:val="22"/>
          <w:szCs w:val="22"/>
        </w:rPr>
      </w:pPr>
    </w:p>
    <w:tbl>
      <w:tblPr>
        <w:tblStyle w:val="ae"/>
        <w:tblW w:w="4870" w:type="pct"/>
        <w:tblInd w:w="137" w:type="dxa"/>
        <w:tblLook w:val="04A0" w:firstRow="1" w:lastRow="0" w:firstColumn="1" w:lastColumn="0" w:noHBand="0" w:noVBand="1"/>
      </w:tblPr>
      <w:tblGrid>
        <w:gridCol w:w="4010"/>
        <w:gridCol w:w="2073"/>
        <w:gridCol w:w="1997"/>
      </w:tblGrid>
      <w:tr w:rsidR="00A541BC" w:rsidRPr="00B65987" w:rsidTr="00E970B2">
        <w:trPr>
          <w:trHeight w:val="70"/>
        </w:trPr>
        <w:tc>
          <w:tcPr>
            <w:tcW w:w="5000" w:type="pct"/>
            <w:gridSpan w:val="3"/>
            <w:tcBorders>
              <w:top w:val="single" w:sz="4" w:space="0" w:color="auto"/>
              <w:left w:val="single" w:sz="4" w:space="0" w:color="auto"/>
              <w:bottom w:val="nil"/>
              <w:right w:val="single" w:sz="4" w:space="0" w:color="auto"/>
            </w:tcBorders>
          </w:tcPr>
          <w:p w:rsidR="00A541BC" w:rsidRPr="00B65987" w:rsidRDefault="00A541BC" w:rsidP="00093959">
            <w:pPr>
              <w:pStyle w:val="HTML"/>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rsidTr="00E970B2">
        <w:trPr>
          <w:trHeight w:val="3877"/>
        </w:trPr>
        <w:tc>
          <w:tcPr>
            <w:tcW w:w="5000" w:type="pct"/>
            <w:gridSpan w:val="3"/>
            <w:tcBorders>
              <w:top w:val="nil"/>
              <w:left w:val="single" w:sz="4" w:space="0" w:color="auto"/>
              <w:bottom w:val="single" w:sz="4" w:space="0" w:color="auto"/>
              <w:right w:val="single" w:sz="4" w:space="0" w:color="auto"/>
            </w:tcBorders>
          </w:tcPr>
          <w:p w:rsidR="00A541BC" w:rsidRPr="00B65987" w:rsidRDefault="00A541BC" w:rsidP="00A541BC">
            <w:pPr>
              <w:pStyle w:val="HTML"/>
              <w:shd w:val="clear" w:color="auto" w:fill="FFFFFF"/>
              <w:rPr>
                <w:sz w:val="22"/>
                <w:szCs w:val="22"/>
              </w:rPr>
            </w:pPr>
            <w:r w:rsidRPr="00B65987">
              <w:rPr>
                <w:rFonts w:hint="eastAsia"/>
                <w:bCs/>
                <w:color w:val="000000"/>
                <w:sz w:val="22"/>
                <w:szCs w:val="22"/>
              </w:rPr>
              <w:t>2022年是党的二十大胜利召开之年，也是北京医学奖励基金会成立二十周年。在北京市民政局和北京市卫健委的领导下，我基金会以习近平新时代中国特色社会主义思想为指导，以学习贯彻党的二十大精神为动力，坚持合法合规和阳光透明的工作方针，落实新时期党的卫生健康工作政策，投身医疗健康慈善公益事业。为此，我基金会全体同仁齐心协力，开拓创新，积极主办、资助和参与各类医学公益慈善活动。充分发挥我基金会特色，组织开展各类医学教育培训、慢病防控实施、医疗卫生人才培养等公益学术活动，并加强自身组织建设、制度建设，秉承严实的工作作风、追求卓越的工作态度，圆满完成了民政部门对我基金会的专项审计和等级评定工作，为谱写我基金会未来高质量发展新篇章打下了坚实的基础。
　　通过全体理事、监事、工作人员的共同努力，2022年，我基金会各方面工作稳步推进并取得了突出进步：
　　一、专委会建设助力医药卫生重点学科和临床医学发展
　　为了提高我基金会决策的专业化、科学化、规范化水平，为了体现基金会决策的科学严谨、客观公正、实事求是，为了强化基金会公益项目的权威性、可行性以及影响力，我基金会自2006年7月起正式开展基金会专家委员会工作，以协助开展我基金会项目的理论、政策、策略、技术、研究和实践为主要任务，发挥多学科、多专业的综合优势，在研究制定我基金会发展战略、项目规划等工作中，发挥咨询作用，提高决策水平，推动我基金会公益事业科学发展，在助力医药卫生重点学科和临床医学发展，关注卫生科技创新及新技术、新材料应用，积极培养医药卫生人才，推动健康中国建设等方面发挥了积极作用。
　　1.基于毛发头皮疾病防治的迫切需求，2022年，北京医学奖励基金会毛发头皮健康专家委员会成立。毛发头皮健康专委会以促进我国毛发头皮疾病医学发展、提升、治疗专业整体水平为目标、加强医学诊疗技术合作、课题研究、国际交流与教育培训、表彰奖励为主要内容，同时通过多渠道募集资金、专业论坛及奖励项目等公益活动扩大影响力，组织相关政府机关、医疗机构、研究机构、企业等，共同开展国内外交流与合作活动，逐步形成毛发头皮健康医学诊疗新技术、新项目的推广应用体系和社会支持机制。逐步打造成为全国毛发头皮治疗领域内最有影响力的专家委员会。未来，通过毛发头皮健康专家委员会的平台，整合协调全国毛发头皮领域的力量，在专委会全体委员的共同努力下，集合优势资源，促进毛发头皮健康医学人才的快速成长，推动相关技术成果的转化，带动全国毛发头皮健康医学事业的共同进步，更好地为患者服务。2.为促进中国老年医学学科的体系建设和老年慢病的综合防治能力，“2022年北京医学奖励基金会老年医学专委会学术年会暨国家老年疾病临床医学研究中心内分泌代谢疾病管理论坛”召开。论坛围绕老年代谢疾病广泛关注的话题，在糖代谢、骨骼健康领域、老年内分泌疾病组织了专题讲座。老年医学专委会围绕老年人主动健康和慢病防治等重大社会关切问题，整合优势资源，培养老年医学队伍。通过传播科学健康理念，促进老年人的身心健康，创建健康老龄化社会。3.由我基金会主办的“2022年肺癌青年学术峰会暨肺癌青委会第六届年会”特邀肺癌一线大咖探讨肺癌前沿学术内容。会议覆盖范围广，受众关注度高 、专家团队强大，主会场观看人次达29万+，免疫分会场观看量83115人次、病理分会场观看量达13830人次、靶向分会场59064人次、外科放疗27180人次、影像分会场102373人次、介入分会场21743人次、科普姑息观看量达到36050人次，此次会议深受广大同道和各界人士关注。
　　二、紧跟国家医药卫生事业发展步伐，积极利用医学领域资源，广泛开展公益活动
　　作为北京市卫生系统最早成立的一家综合性基金会，我基金会发挥公益组织作用，竭诚服务于医疗健康慈善事业，开展了许多深入参与卫生健康治理，增进人民健康福祉的公益项目。我基金会不断精进完善医学人才培养机制，为优秀医学人才培养提供服务，以促进医学领域整体水平的提高，在输出医学人才、精进专业技能方面产生了举足轻重的影响力。
　　1.为贯彻落实《关于推动公立医院高质量发展的意见》有关精神，我基金会联合国家卫生健康委人才交流服务中心举办“一带一路”公立医院高质量发展系列研讨班。通过“一带一路”公立医院高质量发展研讨班，与会专家收获了许多关于医院管理经验与互联网医疗的新思路，期望研讨班能够不断地坚持与创新，为更多的医疗机构提供一个交流、学习、发展的平台。“一带一路”公立医院高质量发展系列研讨班为人才培养、医学研究、交流合作搭建了一个高质量平台，为院际之间打造了丰富的交互、借鉴的通道，促进医院的人才培养和信息化建设，助力医院可持续发展。2.我基金会自2020年发起“COE公益项目”，已经连续开展三年，COE区域联盟从30家扩展至60家，覆盖全国60家示范中心和300家成员医院，其中授牌118家医院“规范化持续葡萄糖监测示范单位和规范单位”，培养了一批规范化持续葡萄糖监测专业医护人员，且在每年授牌活动得媒体多次报道，浏览量达千万次以上。2022年我基金会携手COE专家发表和出版项目学术成果《持续葡萄糖监测技术应用临床病例精粹》一书，通过分享优秀持续葡萄糖监测规范化应用经验，继续致力于各级医疗机构血糖监测规范化和专业化。通过连续三年该项目的实施，在项目覆盖医院初步完成建立持续葡萄糖监测规范化体系，联盟内各级医疗机构逐步有序构建院内持续葡萄糖监测规范化流程，示范中心医院示范及传帮带效应明显，覆盖区域医疗机构积极参与度大幅提升，同时从业人员和行业专家、患者对持续葡萄糖监测认知度大幅提升，我基金会特将该项目确立为持续重点支持项目及基金会品牌项目。3.“2022中关村健康论坛”是我基金会与海淀医院持续第四年合作，论坛规模愈大，且广受基层医务人员欢迎。论坛采用线上线下相结合的方式，紧密结合当前医疗大环境，分为护理、消化、神经内科、检验、泌尿、骨科、肾内、妇产、老年病、神经外科、心血管、内分泌、药剂等13个分论坛，给予基层医生最实用的继续教育，线上累计两千余人次参会。4.“老年人精神心理健康全流程管理模式推广应用”项目为贯彻落实应对人口老龄化的国家战略，推动我国慢病防控事业和产业发展贡献了专业力量。项目组召开了“老年精神心理健康服务理念和实践探索”论坛，分别从全流程管理服务理念与规范、认知障碍伴精神行为问题的规范管理、多部门协同机制、综合医院在全流程管理中的角色定位、心理社工的发展机遇以及北京、重庆、广州、淮安、九江、龙岩、上饶、西宁等地的服务实践进行了分享。5.为顺应国家关于分级诊疗的号召，帮助基层医疗单位培养糖尿病管理人才，“医疗机构糖尿病健康管理项目”总结会于2022年11月召开。该项目的四大特色为基地项目以基层医疗机构为抓手，通过糖尿病专病门诊的开设帮助医疗机构管理患者；利用专家手拉手的带教工作提升基层医疗队伍的人才培养；开设空中课堂深入教育临床医师；开展院内健康宣教系统化的规范患者的自我管理。6.为加强炎症性肠病专科医师的专业化培训，更快更系统地提升IBD专科医师的实践水平，更好的为IBD患者服务我基金会开展“炎症性肠病专科医师培训项目”，该项目在浙江省内选送IBD专科医师至浙江大学医学院附属第一医院完成为期1个月的进修、培训，初期筛选培训医师为12人。目前该项目已经连续举办了两年，2023年将在原有的培训人员基础上，继续增加培训名额，同时增加线上培训视频会议6场，通过线上讲解及线下实操课程，全方位立体化打造北京医学奖励基金会自有品牌的医师培训课程。7.“2022北京微创泌尿外科论坛”在疫情常态化的形势下有条不紊地开展，线上线下各位同道讨论热烈并给予了高度评价，累计观看高达36.22万人次，展现了北京大学泌尿外科研究所、北京大学第一医院与全国同道共同进步，力促我国泌尿外科事业实现新发展的决心与力量。8.“慢性病管理助力临床学科发展及合理用药专题会”致力于新医改形势下的慢病管理与合理用药专题系列会议，受到相关医疗管理工作者和临床药学专家的广泛认可，会议集中探讨医疗管理与用药中的实际问题，尤其在DRGs付费条件下，各医院遇到的实际问题和各自的经验进行分享与探讨，并整理出相关提交上级主管单位及医保中心的有待国家进一步研究解决的问题，并为医保中心提供了第一手信息。9.2021年-2022年，我基金会与上海交通大学附属瑞金医院联合举办了IBD专家长三角巡讲活动，并获得了业内专家一致认可，项目在推广IBD领域的前沿理念和技术，加强区域炎症性肠病整体的诊断和治疗能力，促进长三角同行临床经验交流做出了突出贡献。2022年该项目已在苏州，常州，无锡，南通，扬州，上海，赣州等地陆续召开，辐射华东地区内科，外科，影像科，营养科，病理科等多个学科的医师参会，总计参会人员1000余人。2023年为了更好地加强炎症性肠病诊断治疗能力，更好地服务IBD患者，我基金会将扩大项目范围与上海更多的IBD中心医院合作。10.2022年我基金会成功举办了“北京友谊医院泌尿外科论坛”。内容涵盖了泌尿外科手术展播、泌尿外科论坛、泌尿护理论坛及“泌尿直通车”联盟学术会议等四大部分。本次论坛深入讨论了包括肿瘤、结石、男科、尿控及护理等方面热点话题，也突出了国内外相关领域的最新研究进展。本次论坛线上观看人数总计达到2.16万人次，为业内专家、学者和青年医师搭建了交流与学习的平台，推动泌尿外科学领域医教研协同发展，为我国泌尿外科事业作出了积极贡献。
　　三、自强精业，规范基金会合理、合规运营
　　2022年在理事会的领导下，我基金会持续完善了各项规章制度、工作流程和岗位职责，不断提高了基金会正规化、精细化管理水平，保障了我基金会健康有序的发展。
　　围绕着我基金会运营目标和各项工作任务，各部门不断地完善工作制度，积极履行各项工作。
　　财务部门在会计核算、会计监督、会计报告、内外联系等多方面取得了阶段性的提高。一是，加强了财务会计制度建设，提高财务信息质量。根据基金会发展需要，进一步完善了基金会财务管理制度，对往来款管理、会计核算、会计报表报送准确性、完整性等方面做了系统的规定。完善了会计档案管理制度，建档建制优化流程，加强了日常管理。二是，财务会计核算工作方面，完善了财务核算体系，全面、真实、及时的提供财务会计信息。根据基金会发展目标对会计核算资料的要求，组织、设计基金会的会计核算体系和会计信息报告系统，为上级主管部门、财政、税务监督、内部各部门控制使用资金等多方面提供真实、完整、准确的财务信息。三是，针对财务会计监督工作进行了强化。坚持从细微处入手，按国家财税规定对每一笔收支单据的真实性、完整性进行认真审核，严格把控各项支出。加强银行资金管理，定期进行银企资金的核对，确保基金会资金的安全、完整。进一步加强资产和财务票据的管理，做好各种财政、税务和内部印制的票据的领用、核销等的台账登记工作。严格实物资产的出入库审查手续，从源头做好基金会的财务监督工作。
　　统计部门积极履行工作职责，加强了数据审核能力，提高了统计数据质量，完善了项目信息登记表、项目立项信息，并将已完结项目分类归档，与办公室及各相关部门共同配合圆满完成了民政部门对我基金会的专项审计和等级评定工作。在2022年市级社会组织评估中，我基金会被评定为4A级社会组织。
　　明年是全面贯彻落实党的二十大精神的开局之年，我基金会将继续坚持以习近平新时代中国特色社会主义思想为统领，学习贯彻二十大精神，以《慈善法》和《基金会管理条例》为遵循；秉持立会宗旨，坚定“社会观念尊医重道，人人享有健康保障”的宏伟愿景，牢记“慈善公益为根，阳光合法为本，奖励机制为源，专业服务为先”价值理念；立足健康中国国家战略，形成党建引领、提高政治站位，服务大局、明确发展方位，问题导向、立足需求定位，突出特色、开拓创新到位，公信透明、保证有为有位的“五位一体”格局，实现组织机构和工作事业的高质量、可持续发展，为服务卫生健康中心工作贡献力量。</w:t>
            </w:r>
          </w:p>
        </w:tc>
      </w:tr>
    </w:tbl>
    <w:p w:rsidR="00385FA8" w:rsidRPr="00B65987" w:rsidRDefault="00385FA8" w:rsidP="00385FA8">
      <w:pPr>
        <w:rPr>
          <w:sz w:val="22"/>
          <w:szCs w:val="22"/>
        </w:rPr>
      </w:pPr>
    </w:p>
    <w:p w:rsidR="00D5235F" w:rsidRDefault="00D5235F" w:rsidP="00B70CEF">
      <w:pPr>
        <w:spacing w:line="360" w:lineRule="auto"/>
        <w:jc w:val="left"/>
        <w:rPr>
          <w:rFonts w:ascii="宋体" w:hAnsi="宋体"/>
          <w:b/>
          <w:szCs w:val="21"/>
        </w:rPr>
      </w:pPr>
      <w:r w:rsidRPr="00D5235F">
        <w:rPr>
          <w:rFonts w:ascii="宋体" w:hAnsi="宋体" w:hint="eastAsia"/>
          <w:b/>
          <w:szCs w:val="21"/>
        </w:rPr>
        <w:t>四、财务会计报告</w:t>
      </w:r>
    </w:p>
    <w:p w:rsidR="0063255D" w:rsidRDefault="00216C29" w:rsidP="00122941">
      <w:pPr>
        <w:spacing w:line="360" w:lineRule="auto"/>
        <w:jc w:val="center"/>
        <w:outlineLvl w:val="0"/>
        <w:rPr>
          <w:rFonts w:ascii="宋体" w:hAnsi="宋体"/>
          <w:b/>
          <w:szCs w:val="21"/>
        </w:rPr>
      </w:pPr>
      <w:r w:rsidRPr="00216C29">
        <w:rPr>
          <w:rFonts w:ascii="宋体" w:hAnsi="宋体" w:hint="eastAsia"/>
          <w:b/>
          <w:szCs w:val="21"/>
        </w:rPr>
        <w:t>（一）</w:t>
      </w:r>
      <w:r w:rsidR="001F4442">
        <w:rPr>
          <w:rFonts w:ascii="宋体" w:hAnsi="宋体" w:hint="eastAsia"/>
          <w:b/>
          <w:szCs w:val="21"/>
        </w:rPr>
        <w:t>资产负债表</w:t>
      </w:r>
    </w:p>
    <w:p w:rsidR="0063255D" w:rsidRPr="00CC2DDD" w:rsidRDefault="001F4442">
      <w:pPr>
        <w:spacing w:line="360" w:lineRule="auto"/>
        <w:rPr>
          <w:rFonts w:ascii="宋体" w:hAnsi="宋体"/>
          <w:sz w:val="22"/>
          <w:szCs w:val="22"/>
        </w:rPr>
      </w:pPr>
      <w:proofErr w:type="spellStart"/>
      <w:proofErr w:type="spellEnd"/>
      <w:r>
        <w:rPr>
          <w:rFonts w:ascii="宋体" w:hAnsi="宋体" w:cs="宋体" w:eastAsia="宋体"/>
          <w:color w:val=""/>
          <w:sz w:val="22"/>
        </w:rPr>
        <w:t>编制单位：北京医学奖励基金会                2022年12月31日           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rsidTr="000C6623">
        <w:trPr>
          <w:trHeight w:val="202"/>
        </w:trPr>
        <w:tc>
          <w:tcPr>
            <w:tcW w:w="2486" w:type="dxa"/>
            <w:tcBorders>
              <w:top w:val="single" w:sz="12" w:space="0" w:color="auto"/>
              <w:left w:val="single" w:sz="4" w:space="0" w:color="auto"/>
              <w:bottom w:val="single" w:sz="6" w:space="0" w:color="000000"/>
            </w:tcBorders>
          </w:tcPr>
          <w:p w:rsidR="0063255D" w:rsidRPr="00CC2DDD" w:rsidRDefault="001F4442"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263512463.67</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232115968.3</w:t>
            </w:r>
            <w:r w:rsidR="005B5042" w:rsidRPr="00CC2DDD">
              <w:rPr>
                <w:rFonts w:ascii="宋体" w:hAnsi="宋体"/>
                <w:sz w:val="22"/>
                <w:szCs w:val="22"/>
              </w:rPr>
              <w:t/>
            </w:r>
            <w:r w:rsidR="005E45A4" w:rsidRPr="00CC2DDD">
              <w:rPr>
                <w:rFonts w:ascii="宋体" w:hAnsi="宋体"/>
                <w:sz w:val="22"/>
                <w:szCs w:val="22"/>
              </w:rPr>
              <w:t/>
            </w:r>
            <w:r w:rsidR="005B5042" w:rsidRPr="00CC2DDD">
              <w:rPr>
                <w:rFonts w:ascii="宋体" w:hAnsi="宋体"/>
                <w:sz w:val="22"/>
                <w:szCs w:val="22"/>
              </w:rPr>
              <w:t/>
            </w:r>
            <w:r w:rsidR="005E45A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7912" w:rsidRPr="00CC2DDD">
              <w:rPr>
                <w:rFonts w:ascii="宋体" w:hAnsi="宋体"/>
                <w:sz w:val="22"/>
                <w:szCs w:val="22"/>
              </w:rPr>
              <w:t/>
            </w:r>
            <w:r w:rsidR="005B5042" w:rsidRPr="00CC2DDD">
              <w:rPr>
                <w:rFonts w:ascii="宋体" w:hAnsi="宋体"/>
                <w:sz w:val="22"/>
                <w:szCs w:val="22"/>
              </w:rPr>
              <w:t/>
            </w:r>
            <w:r w:rsidR="004E79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30000000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65000000</w:t>
            </w:r>
            <w:r w:rsidR="005B5042" w:rsidRPr="00CC2DDD">
              <w:rPr>
                <w:rFonts w:ascii="宋体" w:hAnsi="宋体"/>
                <w:sz w:val="22"/>
                <w:szCs w:val="22"/>
              </w:rPr>
              <w:t/>
            </w:r>
            <w:r w:rsidR="009D3145" w:rsidRPr="00CC2DDD">
              <w:rPr>
                <w:rFonts w:ascii="宋体" w:hAnsi="宋体"/>
                <w:sz w:val="22"/>
                <w:szCs w:val="22"/>
              </w:rPr>
              <w:t/>
            </w:r>
            <w:r w:rsidR="005B5042" w:rsidRPr="00CC2DDD">
              <w:rPr>
                <w:rFonts w:ascii="宋体" w:hAnsi="宋体"/>
                <w:sz w:val="22"/>
                <w:szCs w:val="22"/>
              </w:rPr>
              <w:t/>
            </w:r>
            <w:r w:rsidR="009D314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2691936.07</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612383.22</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2827414.63</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366930.84</w:t>
            </w:r>
            <w:r w:rsidR="005B5042" w:rsidRPr="00CC2DDD">
              <w:rPr>
                <w:rFonts w:ascii="宋体" w:hAnsi="宋体"/>
                <w:sz w:val="22"/>
                <w:szCs w:val="22"/>
              </w:rPr>
              <w:t/>
            </w:r>
            <w:r w:rsidR="00294E86" w:rsidRPr="00CC2DDD">
              <w:rPr>
                <w:rFonts w:ascii="宋体" w:hAnsi="宋体"/>
                <w:sz w:val="22"/>
                <w:szCs w:val="22"/>
              </w:rPr>
              <w:t/>
            </w:r>
            <w:r w:rsidR="005B5042" w:rsidRPr="00CC2DDD">
              <w:rPr>
                <w:rFonts w:ascii="宋体" w:hAnsi="宋体"/>
                <w:sz w:val="22"/>
                <w:szCs w:val="22"/>
              </w:rPr>
              <w:t/>
            </w:r>
            <w:r w:rsidR="00294E8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344646.64</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8609759.63</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3300031.09</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0C1AF0"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1122199.83</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1841230.55</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  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2028761.2</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36800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114BB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51391616.2</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16058275.23</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234083.49</w:t>
            </w:r>
            <w:r w:rsidR="005B5042" w:rsidRPr="00CC2DDD">
              <w:rPr>
                <w:rFonts w:ascii="宋体" w:hAnsi="宋体"/>
                <w:sz w:val="22"/>
                <w:szCs w:val="22"/>
              </w:rPr>
              <w:t/>
            </w:r>
            <w:r w:rsidR="004830C8" w:rsidRPr="00CC2DDD">
              <w:rPr>
                <w:rFonts w:ascii="宋体" w:hAnsi="宋体"/>
                <w:sz w:val="22"/>
                <w:szCs w:val="22"/>
              </w:rPr>
              <w:t/>
            </w:r>
            <w:r w:rsidR="005B5042" w:rsidRPr="00CC2DDD">
              <w:rPr>
                <w:rFonts w:ascii="宋体" w:hAnsi="宋体"/>
                <w:sz w:val="22"/>
                <w:szCs w:val="22"/>
              </w:rPr>
              <w:t/>
            </w:r>
            <w:r w:rsidR="004830C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228125</w:t>
            </w:r>
            <w:r w:rsidR="005B5042" w:rsidRPr="00CC2DDD">
              <w:rPr>
                <w:rFonts w:ascii="宋体" w:hAnsi="宋体"/>
                <w:sz w:val="22"/>
                <w:szCs w:val="22"/>
              </w:rPr>
              <w:t/>
            </w:r>
            <w:r w:rsidR="00EB34E2" w:rsidRPr="00CC2DDD">
              <w:rPr>
                <w:rFonts w:ascii="宋体" w:hAnsi="宋体"/>
                <w:sz w:val="22"/>
                <w:szCs w:val="22"/>
              </w:rPr>
              <w:t/>
            </w:r>
            <w:r w:rsidR="005B5042" w:rsidRPr="00CC2DDD">
              <w:rPr>
                <w:rFonts w:ascii="宋体" w:hAnsi="宋体"/>
                <w:sz w:val="22"/>
                <w:szCs w:val="22"/>
              </w:rPr>
              <w:t/>
            </w:r>
            <w:r w:rsidR="00EB34E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79280E"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560FC" w:rsidRPr="00CC2DDD">
              <w:rPr>
                <w:rFonts w:ascii="宋体" w:hAnsi="宋体"/>
                <w:sz w:val="22"/>
                <w:szCs w:val="22"/>
              </w:rPr>
              <w:t/>
            </w:r>
            <w:r w:rsidR="005B5042" w:rsidRPr="00CC2DDD">
              <w:rPr>
                <w:rFonts w:ascii="宋体" w:hAnsi="宋体"/>
                <w:sz w:val="22"/>
                <w:szCs w:val="22"/>
              </w:rPr>
              <w:t/>
            </w:r>
            <w:r w:rsidR="00C560F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74F04" w:rsidRPr="00CC2DDD">
              <w:rPr>
                <w:rFonts w:ascii="宋体" w:hAnsi="宋体"/>
                <w:sz w:val="22"/>
                <w:szCs w:val="22"/>
              </w:rPr>
              <w:t/>
            </w:r>
            <w:r w:rsidR="005B5042" w:rsidRPr="00CC2DDD">
              <w:rPr>
                <w:rFonts w:ascii="宋体" w:hAnsi="宋体"/>
                <w:sz w:val="22"/>
                <w:szCs w:val="22"/>
              </w:rPr>
              <w:t/>
            </w:r>
            <w:r w:rsidR="00B74F0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9082E" w:rsidRPr="00CC2DDD">
              <w:rPr>
                <w:rFonts w:ascii="宋体" w:hAnsi="宋体"/>
                <w:sz w:val="22"/>
                <w:szCs w:val="22"/>
              </w:rPr>
              <w:t/>
            </w:r>
            <w:r w:rsidR="005B5042" w:rsidRPr="00CC2DDD">
              <w:rPr>
                <w:rFonts w:ascii="宋体" w:hAnsi="宋体"/>
                <w:sz w:val="22"/>
                <w:szCs w:val="22"/>
              </w:rPr>
              <w:t/>
            </w:r>
            <w:r w:rsidR="0049082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C5776" w:rsidRPr="00CC2DDD">
              <w:rPr>
                <w:rFonts w:ascii="宋体" w:hAnsi="宋体"/>
                <w:sz w:val="22"/>
                <w:szCs w:val="22"/>
              </w:rPr>
              <w:t/>
            </w:r>
            <w:r w:rsidR="005B5042" w:rsidRPr="00CC2DDD">
              <w:rPr>
                <w:rFonts w:ascii="宋体" w:hAnsi="宋体"/>
                <w:sz w:val="22"/>
                <w:szCs w:val="22"/>
              </w:rPr>
              <w:t/>
            </w:r>
            <w:r w:rsidR="00FC577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307212482.62</w:t>
            </w:r>
            <w:r w:rsidR="005B5042" w:rsidRPr="00CC2DDD">
              <w:rPr>
                <w:rFonts w:ascii="宋体" w:hAnsi="宋体"/>
                <w:sz w:val="22"/>
                <w:szCs w:val="22"/>
              </w:rPr>
              <w:t/>
            </w:r>
            <w:r w:rsidR="000C662A" w:rsidRPr="00CC2DDD">
              <w:rPr>
                <w:rFonts w:ascii="宋体" w:hAnsi="宋体"/>
                <w:sz w:val="22"/>
                <w:szCs w:val="22"/>
              </w:rPr>
              <w:t/>
            </w:r>
            <w:r w:rsidR="005B5042" w:rsidRPr="00CC2DDD">
              <w:rPr>
                <w:rFonts w:ascii="宋体" w:hAnsi="宋体"/>
                <w:sz w:val="22"/>
                <w:szCs w:val="22"/>
              </w:rPr>
              <w:t/>
            </w:r>
            <w:r w:rsidR="000C662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301047855.23</w:t>
            </w:r>
            <w:r w:rsidR="005B5042" w:rsidRPr="00CC2DDD">
              <w:rPr>
                <w:rFonts w:ascii="宋体" w:hAnsi="宋体"/>
                <w:sz w:val="22"/>
                <w:szCs w:val="22"/>
              </w:rPr>
              <w:t/>
            </w:r>
            <w:r w:rsidR="00D36F7E" w:rsidRPr="00CC2DDD">
              <w:rPr>
                <w:rFonts w:ascii="宋体" w:hAnsi="宋体"/>
                <w:sz w:val="22"/>
                <w:szCs w:val="22"/>
              </w:rPr>
              <w:t/>
            </w:r>
            <w:r w:rsidR="005B5042" w:rsidRPr="00CC2DDD">
              <w:rPr>
                <w:rFonts w:ascii="宋体" w:hAnsi="宋体"/>
                <w:sz w:val="22"/>
                <w:szCs w:val="22"/>
              </w:rPr>
              <w:t/>
            </w:r>
            <w:r w:rsidR="00D36F7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18334</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55224086.10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18856535.64</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03DE6" w:rsidRPr="00CC2DDD">
              <w:rPr>
                <w:rFonts w:ascii="宋体" w:hAnsi="宋体"/>
                <w:sz w:val="22"/>
                <w:szCs w:val="22"/>
              </w:rPr>
              <w:t/>
            </w:r>
            <w:r w:rsidR="005B5042" w:rsidRPr="00CC2DDD">
              <w:rPr>
                <w:rFonts w:ascii="宋体" w:hAnsi="宋体"/>
                <w:sz w:val="22"/>
                <w:szCs w:val="22"/>
              </w:rPr>
              <w:t/>
            </w:r>
            <w:r w:rsidR="00903DE6"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00F4B" w:rsidRPr="00CC2DDD">
              <w:rPr>
                <w:rFonts w:ascii="宋体" w:hAnsi="宋体"/>
                <w:sz w:val="22"/>
                <w:szCs w:val="22"/>
              </w:rPr>
              <w:t/>
            </w:r>
            <w:r w:rsidR="005B5042" w:rsidRPr="00CC2DDD">
              <w:rPr>
                <w:rFonts w:ascii="宋体" w:hAnsi="宋体"/>
                <w:sz w:val="22"/>
                <w:szCs w:val="22"/>
              </w:rPr>
              <w:t/>
            </w:r>
            <w:r w:rsidR="00B00F4B"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长期债权投资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42587" w:rsidRPr="00CC2DDD">
              <w:rPr>
                <w:rFonts w:ascii="宋体" w:hAnsi="宋体"/>
                <w:sz w:val="22"/>
                <w:szCs w:val="22"/>
              </w:rPr>
              <w:t/>
            </w:r>
            <w:r w:rsidR="005B5042" w:rsidRPr="00CC2DDD">
              <w:rPr>
                <w:rFonts w:ascii="宋体" w:hAnsi="宋体"/>
                <w:sz w:val="22"/>
                <w:szCs w:val="22"/>
              </w:rPr>
              <w:t/>
            </w:r>
            <w:r w:rsidR="0094258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5402" w:rsidRPr="00CC2DDD">
              <w:rPr>
                <w:rFonts w:ascii="宋体" w:hAnsi="宋体"/>
                <w:sz w:val="22"/>
                <w:szCs w:val="22"/>
              </w:rPr>
              <w:t/>
            </w:r>
            <w:r w:rsidR="005B5042" w:rsidRPr="00CC2DDD">
              <w:rPr>
                <w:rFonts w:ascii="宋体" w:hAnsi="宋体"/>
                <w:sz w:val="22"/>
                <w:szCs w:val="22"/>
              </w:rPr>
              <w:t/>
            </w:r>
            <w:r w:rsidR="0073540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D2442D" w:rsidRPr="00CC2DDD">
              <w:rPr>
                <w:rFonts w:ascii="宋体" w:hAnsi="宋体"/>
                <w:sz w:val="22"/>
                <w:szCs w:val="22"/>
              </w:rPr>
              <w:t/>
            </w:r>
            <w:r w:rsidR="005B5042" w:rsidRPr="00CC2DDD">
              <w:rPr>
                <w:rFonts w:ascii="宋体" w:hAnsi="宋体"/>
                <w:sz w:val="22"/>
                <w:szCs w:val="22"/>
              </w:rPr>
              <w:t/>
            </w:r>
            <w:r w:rsidR="00D2442D"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523375" w:rsidRPr="00CC2DDD">
              <w:rPr>
                <w:rFonts w:ascii="宋体" w:hAnsi="宋体"/>
                <w:sz w:val="22"/>
                <w:szCs w:val="22"/>
              </w:rPr>
              <w:t/>
            </w:r>
            <w:r w:rsidR="005B5042" w:rsidRPr="00CC2DDD">
              <w:rPr>
                <w:rFonts w:ascii="宋体" w:hAnsi="宋体"/>
                <w:sz w:val="22"/>
                <w:szCs w:val="22"/>
              </w:rPr>
              <w:t/>
            </w:r>
            <w:r w:rsidR="0052337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1611456.92</w:t>
            </w:r>
            <w:r w:rsidR="005B5042" w:rsidRPr="00CC2DDD">
              <w:rPr>
                <w:rFonts w:ascii="宋体" w:hAnsi="宋体"/>
                <w:sz w:val="22"/>
                <w:szCs w:val="22"/>
              </w:rPr>
              <w:t/>
            </w:r>
            <w:r w:rsidR="004E6F1E" w:rsidRPr="00CC2DDD">
              <w:rPr>
                <w:rFonts w:ascii="宋体" w:hAnsi="宋体"/>
                <w:sz w:val="22"/>
                <w:szCs w:val="22"/>
              </w:rPr>
              <w:t/>
            </w:r>
            <w:r w:rsidR="005B5042" w:rsidRPr="00CC2DDD">
              <w:rPr>
                <w:rFonts w:ascii="宋体" w:hAnsi="宋体"/>
                <w:sz w:val="22"/>
                <w:szCs w:val="22"/>
              </w:rPr>
              <w:t/>
            </w:r>
            <w:r w:rsidR="004E6F1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1451591.77</w:t>
            </w:r>
            <w:r w:rsidR="005B5042" w:rsidRPr="00CC2DDD">
              <w:rPr>
                <w:rFonts w:ascii="宋体" w:hAnsi="宋体"/>
                <w:sz w:val="22"/>
                <w:szCs w:val="22"/>
              </w:rPr>
              <w:t/>
            </w:r>
            <w:r w:rsidR="00EF1823" w:rsidRPr="00CC2DDD">
              <w:rPr>
                <w:rFonts w:ascii="宋体" w:hAnsi="宋体"/>
                <w:sz w:val="22"/>
                <w:szCs w:val="22"/>
              </w:rPr>
              <w:t/>
            </w:r>
            <w:r w:rsidR="005B5042" w:rsidRPr="00CC2DDD">
              <w:rPr>
                <w:rFonts w:ascii="宋体" w:hAnsi="宋体"/>
                <w:sz w:val="22"/>
                <w:szCs w:val="22"/>
              </w:rPr>
              <w:t/>
            </w:r>
            <w:r w:rsidR="00EF1823"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1545123.06</w:t>
            </w:r>
            <w:r w:rsidR="005B5042" w:rsidRPr="00CC2DDD">
              <w:rPr>
                <w:rFonts w:ascii="宋体" w:hAnsi="宋体"/>
                <w:sz w:val="22"/>
                <w:szCs w:val="22"/>
              </w:rPr>
              <w:t/>
            </w:r>
            <w:r w:rsidR="003D6E12" w:rsidRPr="00CC2DDD">
              <w:rPr>
                <w:rFonts w:ascii="宋体" w:hAnsi="宋体"/>
                <w:sz w:val="22"/>
                <w:szCs w:val="22"/>
              </w:rPr>
              <w:t/>
            </w:r>
            <w:r w:rsidR="005B5042" w:rsidRPr="00CC2DDD">
              <w:rPr>
                <w:rFonts w:ascii="宋体" w:hAnsi="宋体"/>
                <w:sz w:val="22"/>
                <w:szCs w:val="22"/>
              </w:rPr>
              <w:t/>
            </w:r>
            <w:r w:rsidR="003D6E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1177993.11</w:t>
            </w:r>
            <w:r w:rsidR="005B5042" w:rsidRPr="00CC2DDD">
              <w:rPr>
                <w:rFonts w:ascii="宋体" w:hAnsi="宋体"/>
                <w:sz w:val="22"/>
                <w:szCs w:val="22"/>
              </w:rPr>
              <w:t/>
            </w:r>
            <w:r w:rsidR="008B0FBF" w:rsidRPr="00CC2DDD">
              <w:rPr>
                <w:rFonts w:ascii="宋体" w:hAnsi="宋体"/>
                <w:sz w:val="22"/>
                <w:szCs w:val="22"/>
              </w:rPr>
              <w:t/>
            </w:r>
            <w:r w:rsidR="005B5042" w:rsidRPr="00CC2DDD">
              <w:rPr>
                <w:rFonts w:ascii="宋体" w:hAnsi="宋体"/>
                <w:sz w:val="22"/>
                <w:szCs w:val="22"/>
              </w:rPr>
              <w:t/>
            </w:r>
            <w:r w:rsidR="008B0FBF"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66333.86</w:t>
            </w:r>
            <w:r w:rsidR="005B5042" w:rsidRPr="00CC2DDD">
              <w:rPr>
                <w:rFonts w:ascii="宋体" w:hAnsi="宋体"/>
                <w:sz w:val="22"/>
                <w:szCs w:val="22"/>
              </w:rPr>
              <w:t/>
            </w:r>
            <w:r w:rsidR="00AD5E15" w:rsidRPr="00CC2DDD">
              <w:rPr>
                <w:rFonts w:ascii="宋体" w:hAnsi="宋体"/>
                <w:sz w:val="22"/>
                <w:szCs w:val="22"/>
              </w:rPr>
              <w:t/>
            </w:r>
            <w:r w:rsidR="005B5042" w:rsidRPr="00CC2DDD">
              <w:rPr>
                <w:rFonts w:ascii="宋体" w:hAnsi="宋体"/>
                <w:sz w:val="22"/>
                <w:szCs w:val="22"/>
              </w:rPr>
              <w:t/>
            </w:r>
            <w:r w:rsidR="00AD5E15"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273598.66</w:t>
            </w:r>
            <w:r w:rsidR="005B5042" w:rsidRPr="00CC2DDD">
              <w:rPr>
                <w:rFonts w:ascii="宋体" w:hAnsi="宋体"/>
                <w:sz w:val="22"/>
                <w:szCs w:val="22"/>
              </w:rPr>
              <w:t/>
            </w:r>
            <w:r w:rsidR="001009AA" w:rsidRPr="00CC2DDD">
              <w:rPr>
                <w:rFonts w:ascii="宋体" w:hAnsi="宋体"/>
                <w:sz w:val="22"/>
                <w:szCs w:val="22"/>
              </w:rPr>
              <w:t/>
            </w:r>
            <w:r w:rsidR="005B5042" w:rsidRPr="00CC2DDD">
              <w:rPr>
                <w:rFonts w:ascii="宋体" w:hAnsi="宋体"/>
                <w:sz w:val="22"/>
                <w:szCs w:val="22"/>
              </w:rPr>
              <w:t/>
            </w:r>
            <w:r w:rsidR="001009AA"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E7B00" w:rsidRPr="00CC2DDD">
              <w:rPr>
                <w:rFonts w:ascii="宋体" w:hAnsi="宋体"/>
                <w:sz w:val="22"/>
                <w:szCs w:val="22"/>
              </w:rPr>
              <w:t/>
            </w:r>
            <w:r w:rsidR="005B5042" w:rsidRPr="00CC2DDD">
              <w:rPr>
                <w:rFonts w:ascii="宋体" w:hAnsi="宋体"/>
                <w:sz w:val="22"/>
                <w:szCs w:val="22"/>
              </w:rPr>
              <w:t/>
            </w:r>
            <w:r w:rsidR="00EE7B0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36B2C" w:rsidRPr="00CC2DDD">
              <w:rPr>
                <w:rFonts w:ascii="宋体" w:hAnsi="宋体"/>
                <w:sz w:val="22"/>
                <w:szCs w:val="22"/>
              </w:rPr>
              <w:t/>
            </w:r>
            <w:r w:rsidR="005B5042" w:rsidRPr="00CC2DDD">
              <w:rPr>
                <w:rFonts w:ascii="宋体" w:hAnsi="宋体"/>
                <w:sz w:val="22"/>
                <w:szCs w:val="22"/>
              </w:rPr>
              <w:t/>
            </w:r>
            <w:r w:rsidR="00B36B2C"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D0CA8" w:rsidRPr="00CC2DDD">
              <w:rPr>
                <w:rFonts w:ascii="宋体" w:hAnsi="宋体"/>
                <w:sz w:val="22"/>
                <w:szCs w:val="22"/>
              </w:rPr>
              <w:t/>
            </w:r>
            <w:r w:rsidR="005B5042" w:rsidRPr="00CC2DDD">
              <w:rPr>
                <w:rFonts w:ascii="宋体" w:hAnsi="宋体"/>
                <w:sz w:val="22"/>
                <w:szCs w:val="22"/>
              </w:rPr>
              <w:t/>
            </w:r>
            <w:r w:rsidR="008D0CA8"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55224086.10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18856535.64</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13B65" w:rsidRPr="00CC2DDD">
              <w:rPr>
                <w:rFonts w:ascii="宋体" w:hAnsi="宋体"/>
                <w:sz w:val="22"/>
                <w:szCs w:val="22"/>
              </w:rPr>
              <w:t/>
            </w:r>
            <w:r w:rsidR="005B5042" w:rsidRPr="00CC2DDD">
              <w:rPr>
                <w:rFonts w:ascii="宋体" w:hAnsi="宋体"/>
                <w:sz w:val="22"/>
                <w:szCs w:val="22"/>
              </w:rPr>
              <w:t/>
            </w:r>
            <w:r w:rsidR="00B13B6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66333.86</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273598.66</w:t>
            </w:r>
            <w:r w:rsidR="005B5042" w:rsidRPr="00CC2DDD">
              <w:rPr>
                <w:rFonts w:ascii="宋体" w:hAnsi="宋体"/>
                <w:sz w:val="22"/>
                <w:szCs w:val="22"/>
              </w:rPr>
              <w:t/>
            </w:r>
            <w:r w:rsidR="009C3AE4" w:rsidRPr="00CC2DDD">
              <w:rPr>
                <w:rFonts w:ascii="宋体" w:hAnsi="宋体"/>
                <w:sz w:val="22"/>
                <w:szCs w:val="22"/>
              </w:rPr>
              <w:t/>
            </w:r>
            <w:r w:rsidR="005B5042" w:rsidRPr="00CC2DDD">
              <w:rPr>
                <w:rFonts w:ascii="宋体" w:hAnsi="宋体"/>
                <w:sz w:val="22"/>
                <w:szCs w:val="22"/>
              </w:rPr>
              <w:t/>
            </w:r>
            <w:r w:rsidR="009C3AE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824AA" w:rsidRPr="00CC2DDD">
              <w:rPr>
                <w:rFonts w:ascii="宋体" w:hAnsi="宋体"/>
                <w:sz w:val="22"/>
                <w:szCs w:val="22"/>
              </w:rPr>
              <w:t/>
            </w:r>
            <w:r w:rsidR="005B5042" w:rsidRPr="00CC2DDD">
              <w:rPr>
                <w:rFonts w:ascii="宋体" w:hAnsi="宋体"/>
                <w:sz w:val="22"/>
                <w:szCs w:val="22"/>
              </w:rPr>
              <w:t/>
            </w:r>
            <w:r w:rsidR="008824A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13750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F064C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233471212.24</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259863797.73</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18583518.14</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22614870.52</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6D63F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252054730.38</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282478668.25</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307278816.48</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301335203.89</w:t>
            </w:r>
            <w:r w:rsidR="005B5042" w:rsidRPr="00CC2DDD">
              <w:rPr>
                <w:rFonts w:ascii="宋体" w:hAnsi="宋体"/>
                <w:sz w:val="22"/>
                <w:szCs w:val="22"/>
              </w:rPr>
              <w:t/>
            </w:r>
            <w:r w:rsidR="00F53E26" w:rsidRPr="00CC2DDD">
              <w:rPr>
                <w:rFonts w:ascii="宋体" w:hAnsi="宋体"/>
                <w:sz w:val="22"/>
                <w:szCs w:val="22"/>
              </w:rPr>
              <w:t/>
            </w:r>
            <w:r w:rsidR="005B5042" w:rsidRPr="00CC2DDD">
              <w:rPr>
                <w:rFonts w:ascii="宋体" w:hAnsi="宋体"/>
                <w:sz w:val="22"/>
                <w:szCs w:val="22"/>
              </w:rPr>
              <w:t/>
            </w:r>
            <w:r w:rsidR="00F53E2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307278816.48</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301335203.89</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bl>
    <w:p w:rsidR="001F4442" w:rsidRDefault="001F4442">
      <w:pPr>
        <w:spacing w:line="360" w:lineRule="auto"/>
        <w:jc w:val="center"/>
        <w:rPr>
          <w:rFonts w:ascii="宋体" w:hAnsi="宋体"/>
          <w:b/>
          <w:szCs w:val="21"/>
        </w:rPr>
      </w:pPr>
    </w:p>
    <w:p w:rsidR="00085CA1" w:rsidRDefault="00085CA1" w:rsidP="00911CB8">
      <w:pPr>
        <w:spacing w:line="360" w:lineRule="auto"/>
        <w:rPr>
          <w:rFonts w:ascii="宋体" w:hAnsi="宋体"/>
          <w:b/>
          <w:szCs w:val="21"/>
        </w:rPr>
      </w:pPr>
    </w:p>
    <w:p w:rsidR="00085CA1" w:rsidRDefault="0074578B">
      <w:pPr>
        <w:spacing w:line="360" w:lineRule="auto"/>
        <w:jc w:val="center"/>
        <w:rPr>
          <w:rFonts w:ascii="宋体" w:hAnsi="宋体"/>
          <w:b/>
          <w:szCs w:val="21"/>
        </w:rPr>
      </w:pPr>
      <w:r w:rsidRPr="0074578B">
        <w:rPr>
          <w:rFonts w:ascii="宋体" w:hAnsi="宋体" w:hint="eastAsia"/>
          <w:b/>
          <w:szCs w:val="21"/>
        </w:rPr>
        <w:t>（二）</w:t>
      </w:r>
      <w:r w:rsidR="00AA2EF1">
        <w:rPr>
          <w:rFonts w:ascii="宋体" w:hAnsi="宋体" w:hint="eastAsia"/>
          <w:b/>
          <w:szCs w:val="21"/>
        </w:rPr>
        <w:t>业务活动表</w:t>
      </w:r>
    </w:p>
    <w:p w:rsidR="00085CA1" w:rsidRPr="00E36F21" w:rsidRDefault="00AA2EF1">
      <w:pPr>
        <w:spacing w:line="360" w:lineRule="auto"/>
        <w:rPr>
          <w:rFonts w:ascii="宋体" w:hAnsi="宋体"/>
          <w:sz w:val="22"/>
          <w:szCs w:val="22"/>
        </w:rPr>
      </w:pPr>
      <w:proofErr w:type="spellStart"/>
      <w:proofErr w:type="spellEnd"/>
      <w:r>
        <w:rPr>
          <w:rFonts w:ascii="宋体" w:hAnsi="宋体" w:cs="宋体" w:eastAsia="宋体"/>
          <w:color w:val=""/>
          <w:sz w:val="22"/>
        </w:rPr>
        <w:t>编制单位：北京医学奖励基金会              2022年                    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rsidTr="009E2A9E">
        <w:trPr>
          <w:cantSplit/>
        </w:trPr>
        <w:tc>
          <w:tcPr>
            <w:tcW w:w="2160"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项  目</w:t>
            </w:r>
          </w:p>
        </w:tc>
        <w:tc>
          <w:tcPr>
            <w:tcW w:w="664"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rsidTr="009E2A9E">
        <w:trPr>
          <w:cantSplit/>
        </w:trPr>
        <w:tc>
          <w:tcPr>
            <w:tcW w:w="2160" w:type="dxa"/>
            <w:vMerge/>
            <w:vAlign w:val="center"/>
          </w:tcPr>
          <w:p w:rsidR="00085CA1" w:rsidRPr="00E36F21" w:rsidRDefault="00085CA1">
            <w:pPr>
              <w:spacing w:line="360" w:lineRule="auto"/>
              <w:jc w:val="center"/>
              <w:rPr>
                <w:rFonts w:ascii="宋体" w:hAnsi="宋体"/>
                <w:sz w:val="22"/>
                <w:szCs w:val="22"/>
              </w:rPr>
            </w:pPr>
          </w:p>
        </w:tc>
        <w:tc>
          <w:tcPr>
            <w:tcW w:w="664" w:type="dxa"/>
            <w:vMerge/>
            <w:vAlign w:val="center"/>
          </w:tcPr>
          <w:p w:rsidR="00085CA1" w:rsidRPr="00E36F21" w:rsidRDefault="00085CA1">
            <w:pPr>
              <w:spacing w:line="360" w:lineRule="auto"/>
              <w:jc w:val="center"/>
              <w:rPr>
                <w:rFonts w:ascii="宋体" w:hAnsi="宋体"/>
                <w:sz w:val="22"/>
                <w:szCs w:val="22"/>
              </w:rPr>
            </w:pPr>
          </w:p>
        </w:tc>
        <w:tc>
          <w:tcPr>
            <w:tcW w:w="1236"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rsidTr="009E2A9E">
        <w:tc>
          <w:tcPr>
            <w:tcW w:w="2160" w:type="dxa"/>
            <w:shd w:val="clear" w:color="auto" w:fill="auto"/>
          </w:tcPr>
          <w:p w:rsidR="00085CA1" w:rsidRPr="00E36F21" w:rsidRDefault="00AA2EF1">
            <w:pPr>
              <w:spacing w:line="360" w:lineRule="auto"/>
              <w:rPr>
                <w:rFonts w:ascii="宋体" w:hAnsi="宋体"/>
                <w:sz w:val="22"/>
                <w:szCs w:val="22"/>
              </w:rPr>
            </w:pPr>
            <w:r w:rsidRPr="00E36F21">
              <w:rPr>
                <w:rFonts w:ascii="宋体" w:hAnsi="宋体" w:hint="eastAsia"/>
                <w:sz w:val="22"/>
                <w:szCs w:val="22"/>
              </w:rPr>
              <w:t>一、收  入</w:t>
            </w:r>
          </w:p>
        </w:tc>
        <w:tc>
          <w:tcPr>
            <w:tcW w:w="664" w:type="dxa"/>
            <w:shd w:val="clear" w:color="auto" w:fill="auto"/>
            <w:vAlign w:val="center"/>
          </w:tcPr>
          <w:p w:rsidR="00085CA1" w:rsidRPr="00E36F21" w:rsidRDefault="00085CA1">
            <w:pPr>
              <w:spacing w:line="360" w:lineRule="auto"/>
              <w:jc w:val="center"/>
              <w:rPr>
                <w:rFonts w:ascii="宋体" w:hAnsi="宋体"/>
                <w:sz w:val="22"/>
                <w:szCs w:val="22"/>
              </w:rPr>
            </w:pPr>
          </w:p>
        </w:tc>
        <w:tc>
          <w:tcPr>
            <w:tcW w:w="1236" w:type="dxa"/>
            <w:shd w:val="clear" w:color="auto" w:fill="auto"/>
          </w:tcPr>
          <w:p w:rsidR="00085CA1" w:rsidRPr="00E36F21" w:rsidRDefault="00085CA1">
            <w:pPr>
              <w:spacing w:line="360" w:lineRule="auto"/>
              <w:rPr>
                <w:rFonts w:ascii="宋体" w:hAnsi="宋体"/>
                <w:sz w:val="22"/>
                <w:szCs w:val="22"/>
              </w:rPr>
            </w:pPr>
          </w:p>
        </w:tc>
        <w:tc>
          <w:tcPr>
            <w:tcW w:w="1232" w:type="dxa"/>
            <w:shd w:val="clear" w:color="auto" w:fill="auto"/>
          </w:tcPr>
          <w:p w:rsidR="00085CA1" w:rsidRPr="00E36F21" w:rsidRDefault="00085CA1">
            <w:pPr>
              <w:spacing w:line="360" w:lineRule="auto"/>
              <w:rPr>
                <w:rFonts w:ascii="宋体" w:hAnsi="宋体"/>
                <w:sz w:val="22"/>
                <w:szCs w:val="22"/>
              </w:rPr>
            </w:pPr>
          </w:p>
        </w:tc>
        <w:tc>
          <w:tcPr>
            <w:tcW w:w="928" w:type="dxa"/>
            <w:shd w:val="clear" w:color="auto" w:fill="E6E6E6"/>
          </w:tcPr>
          <w:p w:rsidR="00085CA1" w:rsidRPr="00E36F21" w:rsidRDefault="00085CA1">
            <w:pPr>
              <w:spacing w:line="360" w:lineRule="auto"/>
              <w:rPr>
                <w:rFonts w:ascii="宋体" w:hAnsi="宋体"/>
                <w:sz w:val="22"/>
                <w:szCs w:val="22"/>
              </w:rPr>
            </w:pPr>
          </w:p>
        </w:tc>
        <w:tc>
          <w:tcPr>
            <w:tcW w:w="1152" w:type="dxa"/>
            <w:shd w:val="clear" w:color="auto" w:fill="auto"/>
          </w:tcPr>
          <w:p w:rsidR="00085CA1" w:rsidRPr="00E36F21" w:rsidRDefault="00085CA1">
            <w:pPr>
              <w:spacing w:line="360" w:lineRule="auto"/>
              <w:rPr>
                <w:rFonts w:ascii="宋体" w:hAnsi="宋体"/>
                <w:sz w:val="22"/>
                <w:szCs w:val="22"/>
              </w:rPr>
            </w:pPr>
          </w:p>
        </w:tc>
        <w:tc>
          <w:tcPr>
            <w:tcW w:w="1260" w:type="dxa"/>
            <w:shd w:val="clear" w:color="auto" w:fill="auto"/>
          </w:tcPr>
          <w:p w:rsidR="00085CA1" w:rsidRPr="00E36F21" w:rsidRDefault="00085CA1">
            <w:pPr>
              <w:spacing w:line="360" w:lineRule="auto"/>
              <w:rPr>
                <w:rFonts w:ascii="宋体" w:hAnsi="宋体"/>
                <w:sz w:val="22"/>
                <w:szCs w:val="22"/>
              </w:rPr>
            </w:pPr>
          </w:p>
        </w:tc>
        <w:tc>
          <w:tcPr>
            <w:tcW w:w="1080" w:type="dxa"/>
            <w:shd w:val="clear" w:color="auto" w:fill="E6E6E6"/>
          </w:tcPr>
          <w:p w:rsidR="00085CA1" w:rsidRPr="00E36F21" w:rsidRDefault="00085CA1">
            <w:pPr>
              <w:spacing w:line="360" w:lineRule="auto"/>
              <w:rPr>
                <w:rFonts w:ascii="宋体" w:hAnsi="宋体"/>
                <w:sz w:val="22"/>
                <w:szCs w:val="22"/>
              </w:rPr>
            </w:pP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rsidR="00085CA1" w:rsidRPr="00E36F21" w:rsidRDefault="00C42B8F" w:rsidP="003A5E43">
            <w:pPr>
              <w:spacing w:line="360" w:lineRule="auto"/>
              <w:jc w:val="left"/>
              <w:rPr>
                <w:rFonts w:ascii="宋体" w:hAnsi="宋体"/>
                <w:sz w:val="22"/>
                <w:szCs w:val="22"/>
              </w:rPr>
            </w:pPr>
            <w:r w:rsidRPr="00E36F21">
              <w:rPr>
                <w:rFonts w:ascii="宋体" w:hAnsi="宋体"/>
                <w:sz w:val="22"/>
                <w:szCs w:val="22"/>
              </w:rPr>
              <w:t>0</w:t>
            </w:r>
            <w:r w:rsidR="00B1253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FF26F7" w:rsidP="003A5E43">
            <w:pPr>
              <w:spacing w:line="360" w:lineRule="auto"/>
              <w:jc w:val="left"/>
              <w:rPr>
                <w:rFonts w:ascii="宋体" w:hAnsi="宋体"/>
                <w:sz w:val="22"/>
                <w:szCs w:val="22"/>
              </w:rPr>
            </w:pPr>
            <w:r w:rsidRPr="00E36F21">
              <w:rPr>
                <w:rFonts w:ascii="宋体" w:hAnsi="宋体"/>
                <w:sz w:val="22"/>
                <w:szCs w:val="22"/>
              </w:rPr>
              <w:t>148934543.06</w:t>
            </w:r>
            <w:r w:rsidR="00934C5E"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32DBC" w:rsidP="003A5E43">
            <w:pPr>
              <w:spacing w:line="360" w:lineRule="auto"/>
              <w:jc w:val="left"/>
              <w:rPr>
                <w:rFonts w:ascii="宋体" w:hAnsi="宋体"/>
                <w:sz w:val="22"/>
                <w:szCs w:val="22"/>
              </w:rPr>
            </w:pPr>
            <w:r w:rsidRPr="00E36F21">
              <w:rPr>
                <w:rFonts w:ascii="宋体" w:hAnsi="宋体"/>
                <w:sz w:val="22"/>
                <w:szCs w:val="22"/>
              </w:rPr>
              <w:t>148934543.06</w:t>
            </w:r>
            <w:r w:rsidR="009656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7829210.21</w:t>
            </w:r>
            <w:r w:rsidR="00952F78"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86851387.27</w:t>
            </w:r>
            <w:r w:rsidR="00581884"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94680597.48</w:t>
            </w:r>
            <w:r w:rsidR="007F1C5E"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8F619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347149536.91</w:t>
            </w:r>
            <w:r w:rsidR="00AE5AB1"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FB6ED7"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347149536.91</w:t>
            </w:r>
            <w:r w:rsidR="00AE5AB1" w:rsidRPr="00E36F21">
              <w:rPr>
                <w:rFonts w:ascii="宋体" w:hAnsi="宋体"/>
                <w:sz w:val="22"/>
                <w:szCs w:val="22"/>
              </w:rPr>
              <w:t/>
            </w:r>
            <w:r w:rsidRPr="00E36F21">
              <w:rPr>
                <w:rFonts w:ascii="宋体" w:hAnsi="宋体"/>
                <w:sz w:val="22"/>
                <w:szCs w:val="22"/>
              </w:rPr>
              <w:t/>
            </w:r>
            <w:r w:rsidR="00D314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53342119.57</w:t>
            </w:r>
            <w:r w:rsidR="00AE5AB1"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154104453.69</w:t>
            </w:r>
            <w:r w:rsidR="00012ED5"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207446573.26</w:t>
            </w:r>
            <w:r w:rsidR="00012ED5" w:rsidRPr="00E36F21">
              <w:rPr>
                <w:rFonts w:ascii="宋体" w:hAnsi="宋体"/>
                <w:sz w:val="22"/>
                <w:szCs w:val="22"/>
              </w:rPr>
              <w:t/>
            </w:r>
            <w:r w:rsidRPr="00E36F21">
              <w:rPr>
                <w:rFonts w:ascii="宋体" w:hAnsi="宋体"/>
                <w:sz w:val="22"/>
                <w:szCs w:val="22"/>
              </w:rPr>
              <w:t/>
            </w:r>
            <w:r w:rsidR="00D06F9D"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66E3B" w:rsidRPr="00E36F21">
              <w:rPr>
                <w:rFonts w:ascii="宋体" w:hAnsi="宋体"/>
                <w:sz w:val="22"/>
                <w:szCs w:val="22"/>
              </w:rPr>
              <w:t/>
            </w:r>
            <w:r w:rsidRPr="00E36F21">
              <w:rPr>
                <w:rFonts w:ascii="宋体" w:hAnsi="宋体"/>
                <w:sz w:val="22"/>
                <w:szCs w:val="22"/>
              </w:rPr>
              <w:t/>
            </w:r>
            <w:r w:rsidR="00466E3B"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221561.62</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221561.62</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667281.22</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667281.22</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1191945.83</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1191945.83</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1516572.81</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1516572.81</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348563044.36</w:t>
            </w:r>
            <w:r w:rsidR="009330FB"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148934543.06</w:t>
            </w:r>
            <w:r w:rsidR="009330F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497497587.42</w:t>
            </w:r>
            <w:r w:rsidR="009330F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63355183.81</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240955840.96</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304311024.77</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二、费  用</w:t>
            </w:r>
          </w:p>
        </w:tc>
        <w:tc>
          <w:tcPr>
            <w:tcW w:w="664" w:type="dxa"/>
            <w:shd w:val="clear" w:color="auto" w:fill="auto"/>
            <w:vAlign w:val="center"/>
          </w:tcPr>
          <w:p w:rsidR="00085CA1" w:rsidRPr="00E36F21" w:rsidRDefault="00085CA1" w:rsidP="003A5E43">
            <w:pPr>
              <w:spacing w:line="360" w:lineRule="auto"/>
              <w:jc w:val="left"/>
              <w:rPr>
                <w:rFonts w:ascii="宋体" w:hAnsi="宋体"/>
                <w:sz w:val="22"/>
                <w:szCs w:val="22"/>
              </w:rPr>
            </w:pPr>
          </w:p>
        </w:tc>
        <w:tc>
          <w:tcPr>
            <w:tcW w:w="1236" w:type="dxa"/>
            <w:shd w:val="clear" w:color="auto" w:fill="auto"/>
          </w:tcPr>
          <w:p w:rsidR="00085CA1" w:rsidRPr="00E36F21" w:rsidRDefault="00085CA1" w:rsidP="003A5E43">
            <w:pPr>
              <w:spacing w:line="360" w:lineRule="auto"/>
              <w:jc w:val="left"/>
              <w:rPr>
                <w:rFonts w:ascii="宋体" w:hAnsi="宋体"/>
                <w:sz w:val="22"/>
                <w:szCs w:val="22"/>
              </w:rPr>
            </w:pPr>
          </w:p>
        </w:tc>
        <w:tc>
          <w:tcPr>
            <w:tcW w:w="1232" w:type="dxa"/>
            <w:shd w:val="clear" w:color="auto" w:fill="auto"/>
          </w:tcPr>
          <w:p w:rsidR="00085CA1" w:rsidRPr="00E36F21" w:rsidRDefault="00085CA1" w:rsidP="003A5E43">
            <w:pPr>
              <w:spacing w:line="360" w:lineRule="auto"/>
              <w:jc w:val="left"/>
              <w:rPr>
                <w:rFonts w:ascii="宋体" w:hAnsi="宋体"/>
                <w:sz w:val="22"/>
                <w:szCs w:val="22"/>
              </w:rPr>
            </w:pPr>
          </w:p>
        </w:tc>
        <w:tc>
          <w:tcPr>
            <w:tcW w:w="928" w:type="dxa"/>
            <w:shd w:val="clear" w:color="auto" w:fill="E6E6E6"/>
          </w:tcPr>
          <w:p w:rsidR="00085CA1" w:rsidRPr="00E36F21" w:rsidRDefault="00085CA1" w:rsidP="003A5E43">
            <w:pPr>
              <w:spacing w:line="360" w:lineRule="auto"/>
              <w:jc w:val="left"/>
              <w:rPr>
                <w:rFonts w:ascii="宋体" w:hAnsi="宋体"/>
                <w:sz w:val="22"/>
                <w:szCs w:val="22"/>
              </w:rPr>
            </w:pPr>
          </w:p>
        </w:tc>
        <w:tc>
          <w:tcPr>
            <w:tcW w:w="1152" w:type="dxa"/>
            <w:shd w:val="clear" w:color="auto" w:fill="auto"/>
          </w:tcPr>
          <w:p w:rsidR="00085CA1" w:rsidRPr="00E36F21" w:rsidRDefault="00085CA1" w:rsidP="003A5E43">
            <w:pPr>
              <w:spacing w:line="360" w:lineRule="auto"/>
              <w:jc w:val="left"/>
              <w:rPr>
                <w:rFonts w:ascii="宋体" w:hAnsi="宋体"/>
                <w:sz w:val="22"/>
                <w:szCs w:val="22"/>
              </w:rPr>
            </w:pPr>
          </w:p>
        </w:tc>
        <w:tc>
          <w:tcPr>
            <w:tcW w:w="1260" w:type="dxa"/>
            <w:shd w:val="clear" w:color="auto" w:fill="auto"/>
          </w:tcPr>
          <w:p w:rsidR="00085CA1" w:rsidRPr="00E36F21" w:rsidRDefault="00085CA1" w:rsidP="003A5E43">
            <w:pPr>
              <w:spacing w:line="360" w:lineRule="auto"/>
              <w:jc w:val="left"/>
              <w:rPr>
                <w:rFonts w:ascii="宋体" w:hAnsi="宋体"/>
                <w:sz w:val="22"/>
                <w:szCs w:val="22"/>
              </w:rPr>
            </w:pPr>
          </w:p>
        </w:tc>
        <w:tc>
          <w:tcPr>
            <w:tcW w:w="1080" w:type="dxa"/>
            <w:shd w:val="clear" w:color="auto" w:fill="E6E6E6"/>
          </w:tcPr>
          <w:p w:rsidR="00085CA1" w:rsidRPr="00E36F21" w:rsidRDefault="00085CA1" w:rsidP="003A5E43">
            <w:pPr>
              <w:spacing w:line="360" w:lineRule="auto"/>
              <w:jc w:val="left"/>
              <w:rPr>
                <w:rFonts w:ascii="宋体" w:hAnsi="宋体"/>
                <w:sz w:val="22"/>
                <w:szCs w:val="22"/>
              </w:rPr>
            </w:pPr>
          </w:p>
        </w:tc>
      </w:tr>
      <w:tr w:rsidR="00085CA1" w:rsidRPr="00E36F21" w:rsidTr="009E2A9E">
        <w:trPr>
          <w:trHeight w:val="400"/>
        </w:trPr>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349528964.47</w:t>
            </w:r>
            <w:r w:rsidR="001660C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141280103.8</w:t>
            </w:r>
            <w:r w:rsidR="001660C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490809068.27</w:t>
            </w:r>
            <w:r w:rsidR="001660C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261698622.98</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261698622.98</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11315517.75</w:t>
            </w:r>
            <w:r w:rsidR="0045444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11315517.75</w:t>
            </w:r>
            <w:r w:rsidR="0045444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12197614.93</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12197614.93</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5830413.89</w:t>
            </w:r>
            <w:r w:rsidR="00A5039F"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5830413.89</w:t>
            </w:r>
            <w:r w:rsidR="00A5039F"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23359.63</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23359.63</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366674896.11</w:t>
            </w:r>
            <w:r w:rsidR="004D39E9"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141280103.80</w:t>
            </w:r>
            <w:r w:rsidR="004D39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507954999.91</w:t>
            </w:r>
            <w:r w:rsidR="004D39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273919597.54</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273919597.54</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三、限定性净资产转为非限定性净资产</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40</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229270049.32</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-229270049.32</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（若为净资产减少额，以“-”号填列）</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-18111851.75</w:t>
            </w:r>
            <w:r w:rsidR="00B530F2"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7654439.26</w:t>
            </w:r>
            <w:r w:rsidR="00B530F2"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-10457412.49</w:t>
            </w:r>
            <w:r w:rsidR="00B530F2"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18705635.59</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11685791.64</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30391427.23</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r>
    </w:tbl>
    <w:p w:rsidR="00AA2EF1" w:rsidRPr="00E36F21" w:rsidRDefault="00AA2EF1"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rsidR="00785EAD" w:rsidRDefault="00351932" w:rsidP="00B323F8">
      <w:pPr>
        <w:spacing w:line="360" w:lineRule="exact"/>
        <w:jc w:val="center"/>
        <w:rPr>
          <w:rFonts w:ascii="宋体" w:hAnsi="宋体"/>
          <w:b/>
          <w:szCs w:val="21"/>
        </w:rPr>
      </w:pPr>
      <w:r w:rsidRPr="00351932">
        <w:rPr>
          <w:rFonts w:ascii="宋体" w:hAnsi="宋体" w:hint="eastAsia"/>
          <w:b/>
          <w:szCs w:val="21"/>
        </w:rPr>
        <w:t>（三）</w:t>
      </w:r>
      <w:r w:rsidR="00B9738F">
        <w:rPr>
          <w:rFonts w:ascii="宋体" w:hAnsi="宋体" w:hint="eastAsia"/>
          <w:b/>
          <w:szCs w:val="21"/>
        </w:rPr>
        <w:t>现金流量表</w:t>
      </w:r>
    </w:p>
    <w:p w:rsidR="00785EAD" w:rsidRPr="000275FE" w:rsidRDefault="00B9738F" w:rsidP="002D7E3A">
      <w:pPr>
        <w:spacing w:line="360" w:lineRule="auto"/>
        <w:jc w:val="center"/>
        <w:rPr>
          <w:rFonts w:ascii="宋体" w:hAnsi="宋体"/>
          <w:sz w:val="22"/>
          <w:szCs w:val="22"/>
        </w:rPr>
      </w:pPr>
      <w:proofErr w:type="spellStart"/>
      <w:proofErr w:type="spellEnd"/>
      <w:r>
        <w:rPr>
          <w:rFonts w:ascii="宋体" w:hAnsi="宋体" w:cs="宋体" w:eastAsia="宋体"/>
          <w:color w:val=""/>
          <w:sz w:val="22"/>
        </w:rPr>
        <w:t>编制单位：北京医学奖励基金会           2022年度                     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rsidTr="0062693B">
        <w:trPr>
          <w:trHeight w:val="361"/>
        </w:trPr>
        <w:tc>
          <w:tcPr>
            <w:tcW w:w="597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项  目</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金  额</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接受捐赠收到的现金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94680597.48</w:t>
            </w:r>
            <w:r w:rsidR="00576E58"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收取会费收到的现金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提供服务收到的现金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207446573.26</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销售商品收到的现金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政府补助收到的现金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11284413.57</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FFFFFF"/>
          </w:tcPr>
          <w:p w:rsidR="00785EAD" w:rsidRPr="000275FE" w:rsidRDefault="00B9738F">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313411584.31</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提供捐赠或者资助支付的现金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80142937.76</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支付给员工以及为员工支付的现金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7675424.23</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购买商品、接受服务支付的现金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4165278.53</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218273050.64</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310256691.16</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3154893.15</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收回投资所收到的现金 </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120000000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取得投资收益所收到的现金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667281.22</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处置固定资产和无形资产所收回的现金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291.26</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rsidR="00785EAD" w:rsidRPr="000275FE" w:rsidRDefault="00D8256B" w:rsidP="00E67BE9">
            <w:pPr>
              <w:autoSpaceDE w:val="0"/>
              <w:autoSpaceDN w:val="0"/>
              <w:jc w:val="center"/>
              <w:rPr>
                <w:rFonts w:ascii="宋体" w:hAnsi="宋体"/>
                <w:sz w:val="22"/>
                <w:szCs w:val="22"/>
              </w:rPr>
            </w:pPr>
            <w:r w:rsidRPr="000275FE">
              <w:rPr>
                <w:rFonts w:ascii="宋体" w:hAnsi="宋体"/>
                <w:sz w:val="22"/>
                <w:szCs w:val="22"/>
              </w:rPr>
              <w:t>120667572.48</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购建固定资产和无形资产所支付的现金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218961</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对外投资所支付的现金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155000000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155218961.00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-34551388.52</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借款所收到的现金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偿还借款所支付的现金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偿付利息所支付的现金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-31396495.37</w:t>
            </w:r>
            <w:r w:rsidR="00E67BE9" w:rsidRPr="000275FE">
              <w:rPr>
                <w:rFonts w:ascii="宋体" w:hAnsi="宋体"/>
                <w:sz w:val="22"/>
                <w:szCs w:val="22"/>
              </w:rPr>
              <w:t/>
            </w:r>
            <w:r w:rsidRPr="000275FE">
              <w:rPr>
                <w:rFonts w:ascii="宋体" w:hAnsi="宋体"/>
                <w:sz w:val="22"/>
                <w:szCs w:val="22"/>
              </w:rPr>
              <w:t/>
            </w:r>
          </w:p>
        </w:tc>
      </w:tr>
    </w:tbl>
    <w:p w:rsidR="00B9738F" w:rsidRPr="000275FE" w:rsidRDefault="00B9738F" w:rsidP="000275FE">
      <w:pPr>
        <w:spacing w:beforeLines="50" w:before="156"/>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w:t>
      </w:r>
      <w:bookmarkStart w:id="0" w:name="OLE_LINK1"/>
      <w:r>
        <w:rPr>
          <w:rFonts w:hint="eastAsia" w:cs="宋体" w:asciiTheme="minorEastAsia" w:hAnsiTheme="minorEastAsia" w:eastAsiaTheme="minorEastAsia"/>
          <w:b/>
          <w:sz w:val="22"/>
          <w:szCs w:val="22"/>
        </w:rPr>
        <w:t>接受监督管理的情况</w:t>
      </w:r>
      <w:bookmarkEnd w:id="0"/>
    </w:p>
    <w:tbl>
      <w:tblPr>
        <w:tblStyle w:val="2"/>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2019年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5"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bookmarkStart w:id="1" w:name="_GoBack"/>
      <w:bookmarkEnd w:id="1"/>
      <w:r>
        <w:rPr>
          <w:rFonts w:hint="eastAsia" w:cs="宋体" w:asciiTheme="minorEastAsia" w:hAnsiTheme="minorEastAsia" w:eastAsiaTheme="minorEastAsia"/>
          <w:sz w:val="22"/>
          <w:szCs w:val="22"/>
        </w:rPr>
        <w:t>）</w:t>
      </w:r>
    </w:p>
    <w:tbl>
      <w:tblPr>
        <w:tblStyle w:val="3"/>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 A、尚未参加评估  B、评估等级有效期已过</w:t>
            </w:r>
            <w:r>
              <w:rPr>
                <w:rFonts w:hint="eastAsia" w:cs="宋体" w:asciiTheme="minorEastAsia" w:hAnsiTheme="minorEastAsia" w:eastAsiaTheme="minorEastAsia"/>
                <w:sz w:val="22"/>
                <w:szCs w:val="22"/>
              </w:rPr>
              <w:t xml:space="preserve"/>
            </w:r>
            <w:r>
              <w:rPr>
                <w:rFonts w:hint="eastAsia" w:cs="宋体" w:asciiTheme="minorEastAsia" w:hAnsiTheme="minorEastAsia" w:eastAsiaTheme="minorEastAsia"/>
                <w:kern w:val="0"/>
                <w:sz w:val="22"/>
                <w:szCs w:val="22"/>
              </w:rPr>
              <w:t xml:space="preserve"/>
            </w:r>
            <w:r>
              <w:rPr>
                <w:rFonts w:hint="eastAsia" w:cs="宋体"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C、已通过社会组织评估，评估等级为4A，有效期自2018年至2022年。
</w:t>
            </w:r>
            <w:r>
              <w:rPr>
                <w:rFonts w:hint="eastAsia"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r>
              <w:rPr>
                <w:rFonts w:hint="eastAsia" w:asciiTheme="minorEastAsia" w:hAnsiTheme="minorEastAsia" w:eastAsiaTheme="minorEastAsia"/>
                <w:sz w:val="22"/>
                <w:szCs w:val="22"/>
              </w:rPr>
              <w:t/>
            </w:r>
            <w:r>
              <w:rPr>
                <w:rFonts w:hint="eastAsia" w:cs="宋体" w:asciiTheme="minorEastAsia" w:hAnsiTheme="minorEastAsia" w:eastAsiaTheme="minorEastAsia"/>
                <w:sz w:val="22"/>
                <w:szCs w:val="22"/>
              </w:rPr>
              <w:t/>
            </w:r>
            <w:r>
              <w:rPr>
                <w:rFonts w:hint="eastAsia" w:asciiTheme="minorEastAsia" w:hAnsiTheme="minorEastAsia" w:eastAsiaTheme="minorEastAsia"/>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1559"/>
        <w:gridCol w:w="141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293"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xmlns:xsi="http://www.w3.org/2001/XMLSchema-instance" xsi:nil="true"/>
            </w:r>
          </w:p>
        </w:tc>
        <w:tc>
          <w:tcPr>
            <w:tcW w:w="1559"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1410"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2368"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851"/>
        <w:gridCol w:w="1559"/>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293"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851"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1559"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2927"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13" w:tblpY="-56"/>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705"/>
        <w:gridCol w:w="4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gridSpan w:val="3"/>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gridSpan w:val="3"/>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r>
              <w:rPr>
                <w:rFonts w:hint="eastAsia" w:asciiTheme="minorEastAsia" w:hAnsiTheme="minorEastAsia" w:eastAsiaTheme="minorEastAsia"/>
                <w:color w:val="FF0000"/>
                <w:sz w:val="22"/>
                <w:szCs w:val="22"/>
              </w:rPr>
              <w:t/>
            </w:r>
            <w:r>
              <w:rPr>
                <w:rFonts w:hint="eastAsia" w:cs="宋体" w:asciiTheme="minorEastAsia" w:hAnsiTheme="minorEastAsia" w:eastAsiaTheme="minorEastAsia"/>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gridSpan w:val="3"/>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gridSpan w:val="3"/>
          </w:tcPr>
          <w:p>
            <w:pPr>
              <w:spacing w:before="156" w:beforeLines="50"/>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w:t>
      </w:r>
      <w:r>
        <w:rPr>
          <w:rFonts w:hint="eastAsia" w:ascii="宋体" w:hAnsi="宋体"/>
          <w:b/>
          <w:sz w:val="24"/>
        </w:rPr>
        <w:t>登记或认定为慈善组织的基金会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283"/>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 xml:space="preserve">是否按照《中华人民共和国慈善法》、《基金会管理条例》、《慈善组织信息公开办法》、《基金会信息公布办法》等法律法规的要求履行了信息公开义务   ⊙ 是 〇 否</w:t>
            </w:r>
            <w:r>
              <w:rPr>
                <w:rFonts w:ascii="宋体" w:hAnsi="宋体"/>
                <w:szCs w:val="21"/>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ascii="宋体" w:hAnsi="宋体"/>
                <w:szCs w:val="21"/>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4283"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3278"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4283"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78"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pPr>
        <w:ind w:left="-107" w:leftChars="-51" w:right="-105" w:rightChars="-50"/>
        <w:rPr>
          <w:rFonts w:hint="eastAsia" w:ascii="宋体" w:hAnsi="宋体"/>
          <w:szCs w:val="21"/>
        </w:rPr>
      </w:pPr>
      <w:bookmarkStart w:id="0" w:name="_GoBack"/>
      <w:r>
        <w:rPr>
          <w:rFonts w:hint="eastAsia" w:ascii="宋体" w:hAnsi="宋体"/>
          <w:szCs w:val="21"/>
        </w:rPr>
        <w:t>备注：公益慈善项目信息包括：公益慈善项目内容、实施地域、受益人群、公益慈善项目收入、支出情况、公益慈善项目剩余财产处理情况。</w:t>
      </w:r>
      <w:bookmarkEnd w:id="0"/>
    </w:p>
    <w:p/>
    <w:p w:rsidR="003D364E" w:rsidRDefault="003D364E" w:rsidP="00385FA8"/>
    <w:p w:rsidR="003D364E" w:rsidRPr="00493820" w:rsidRDefault="003D364E" w:rsidP="009A2DF9">
      <w:pPr>
        <w:spacing w:beforeLines="50" w:before="156"/>
        <w:jc w:val="center"/>
        <w:rPr>
          <w:rFonts w:ascii="黑体" w:eastAsia="黑体" w:hAnsi="宋体"/>
          <w:color w:val="000000" w:themeColor="text1"/>
          <w:sz w:val="24"/>
        </w:rPr>
      </w:pPr>
      <w:r w:rsidRPr="00493820">
        <w:rPr>
          <w:rFonts w:ascii="黑体" w:eastAsia="黑体"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4"/>
        <w:gridCol w:w="2768"/>
      </w:tblGrid>
      <w:tr w:rsidR="003D364E" w:rsidRPr="001D72DE" w:rsidTr="00A44CF0">
        <w:trPr>
          <w:trHeight w:val="992"/>
        </w:trPr>
        <w:tc>
          <w:tcPr>
            <w:tcW w:w="5000" w:type="pct"/>
            <w:gridSpan w:val="3"/>
            <w:tcBorders>
              <w:bottom w:val="nil"/>
            </w:tcBorders>
          </w:tcPr>
          <w:p w:rsidR="003D364E" w:rsidRPr="001D72DE" w:rsidRDefault="003D364E" w:rsidP="00530583">
            <w:pPr>
              <w:spacing w:beforeLines="50" w:before="156"/>
              <w:rPr>
                <w:rFonts w:ascii="宋体" w:eastAsia="宋体" w:hAnsi="宋体"/>
                <w:sz w:val="22"/>
                <w:szCs w:val="22"/>
              </w:rPr>
            </w:pPr>
            <w:r w:rsidRPr="001D72DE">
              <w:rPr>
                <w:rFonts w:ascii="宋体" w:eastAsia="宋体" w:hAnsi="宋体" w:hint="eastAsia"/>
                <w:sz w:val="22"/>
                <w:szCs w:val="22"/>
              </w:rPr>
              <w:t>监事：胡晓英、贾明艳
</w:t>
            </w:r>
            <w:r w:rsidRPr="001D72DE">
              <w:rPr>
                <w:rFonts w:ascii="宋体" w:eastAsia="宋体" w:hAnsi="宋体"/>
                <w:sz w:val="22"/>
                <w:szCs w:val="22"/>
              </w:rPr>
              <w:t/>
            </w:r>
            <w:r w:rsidR="00F44BDE" w:rsidRPr="001D72DE">
              <w:rPr>
                <w:rFonts w:ascii="宋体" w:eastAsia="宋体" w:hAnsi="宋体"/>
                <w:sz w:val="22"/>
                <w:szCs w:val="22"/>
              </w:rPr>
              <w:t/>
            </w:r>
          </w:p>
        </w:tc>
      </w:tr>
      <w:tr w:rsidR="00530583" w:rsidRPr="001D72DE" w:rsidTr="00A44CF0">
        <w:trPr>
          <w:trHeight w:val="2821"/>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意见： 根据我国有关法律、法规、规章、基金管理办法、本会章程、及监事会工作条例的规定，本会监事在2022年度认真履行监事职责，对本会理事会召开的两次理事会会议进行了监督，对财务管理和资金运作等工作进行了监督和检查，监事认为：
一、理事会会议召开符合相关的法律法规以及基金会章程规定，决议符合相关流程。作为基金会的决策机构，本届理事会除审核年度工作计划和财务预算等常规工作外，还修订了基金会章程，从制度建设和公益项目发展方向上，规范和夯实我们的行动准则。
理事会会议审议并通过对基金会章程第七条内容业务范围进行修订：
原内容为：筹集管理使用捐赠基金，奖励和资助专项事业，开展专业咨询，专业培训。修订为：筹集管理使用捐赠基金，奖励和资助专项事业，开展专业咨询，专业培训，医学会议、学术成果展览展示，支持医学领域科学研究，学术交流，学科建设以及成果转化等医学公益项目。
通过本次理事会修订决议后，上报基金会业务主管部门北京市卫生健康委员会申请修订本基金会章程。
另外在基金会业务发展方面更加务实，对于卫生人才的培养更加重视。
二、关于基金会财务及项目管理方面的监督与检查：
在本基金会2022年度在基金的募集、管理、使用以及资金的运作，未发现违反法律、法规、财经制度、各项规章制度和损害基金会利益的事项。
本基金会2022年度在深化项目管理、推进信息化建设、强化财务基础工作等方面取得了新的进步，同时在健全机制、创新募捐形式等方面也有较大改善；财务管理更趋规范，加强预决算管理，严格控制成本开支，重视对固定资产和无形资产的管理，为推动基金会信息进一步公开、透明做出新的努力。
基金会在秘书处的日常管理当中取得了不错的成绩，通过了主管部门的专项审计，并且通过本次审计工作加强了基金会的制度建设，使得管理更加规范化，制度化。在随后进行的等级评定当中取得了4A级评定，同时在6月获得了税前扣除资格。
基金会主动与政府的救助和社会福利工作相衔接，注重加强与国内公益机构之间的交流与合作，并进一步提升基金会秘书处各部门之间的协同能力，社会影响力不断扩大，社会公信力不断提升，在推动中国慈善事业发展，创建和谐社会方面发挥了积极的作用。
为了使基金会的工作在规范化和专业化方面提升到更高水平，监事经协商特提出如下建议：
1、在以后年度的工作中，基金会理事会要继续认真贯彻执行国家有关法律、法规，进一步规范基金会的组织和活动，维护基金会、捐赠人和受益人的合法权益，不断推进社会各界共同关注和参与慈善公益事业。
2、进一步建立和完善各项管理和内控制度，以稳步推进信息化建设为契机，巩固和完善财务信息管理系统，针对出现的新情况、新问题，进一步完善修订财务管理制度。
3、积极创新募捐形式，逐步形成多样化、精细化的募捐长效机制，继续深化项目化管理、加强项目的跟踪监督和绩效评估，不断提升专业化管理水平。
4、进一步加强对资金保值增值的监督管理，以合法、安全、有效为前提，积极探索各种保值增值的渠道和模式，发挥资金的最大效能。
5、继续加强基金会财务人员的培训和管理，增强整体素质。
6、进一步完善内审制度和加强内审队伍建设，探索建立内外审相结合的工作机制，保障资金使用安全有效。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A44CF0">
        <w:trPr>
          <w:trHeight w:val="700"/>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签名： 胡晓英、贾明艳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873168">
        <w:trPr>
          <w:trHeight w:val="975"/>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日期： 2023-02-20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bl>
    <w:p w:rsidR="003D364E" w:rsidRDefault="003D364E" w:rsidP="003D364E">
      <w:pPr>
        <w:ind w:firstLineChars="2900" w:firstLine="6960"/>
        <w:rPr>
          <w:rFonts w:ascii="黑体" w:eastAsia="黑体" w:hAnsi="宋体"/>
          <w:sz w:val="24"/>
        </w:rPr>
      </w:pPr>
    </w:p>
    <w:p w14:paraId="70BB5067" w14:textId="77777777" w:rsidR="006714C4" w:rsidRPr="005163B5" w:rsidRDefault="006714C4" w:rsidP="006714C4">
      <w:pPr>
        <w:spacing w:line="360" w:lineRule="auto"/>
        <w:jc w:val="center"/>
        <w:rPr>
          <w:b/>
          <w:sz w:val="28"/>
          <w:szCs w:val="28"/>
        </w:rPr>
      </w:pPr>
      <w:bookmarkStart w:id="0" w:name="OLE_LINK5"/>
      <w:bookmarkStart w:id="1" w:name="OLE_LINK6"/>
      <w:r w:rsidRPr="005163B5">
        <w:rPr>
          <w:rFonts w:hint="eastAsia"/>
          <w:b/>
          <w:sz w:val="28"/>
          <w:szCs w:val="28"/>
        </w:rPr>
        <w:t>八、业务主管单位</w:t>
      </w:r>
      <w:r w:rsidRPr="005163B5">
        <w:rPr>
          <w:b/>
          <w:sz w:val="28"/>
          <w:szCs w:val="28"/>
        </w:rPr>
        <w:t>审查意见</w:t>
      </w:r>
    </w:p>
    <w:p w14:paraId="5D086A0A" w14:textId="77777777" w:rsidR="006714C4" w:rsidRDefault="006714C4"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8B5256" w14:paraId="27852134" w14:textId="77777777" w:rsidTr="005C111F">
        <w:trPr>
          <w:cantSplit/>
          <w:trHeight w:val="1079"/>
        </w:trPr>
        <w:tc>
          <w:tcPr>
            <w:tcW w:w="2622" w:type="dxa"/>
            <w:tcBorders>
              <w:top w:val="single" w:sz="4" w:space="0" w:color="auto"/>
              <w:left w:val="single" w:sz="4" w:space="0" w:color="auto"/>
              <w:bottom w:val="nil"/>
              <w:right w:val="nil"/>
            </w:tcBorders>
            <w:vAlign w:val="center"/>
          </w:tcPr>
          <w:p w14:paraId="26D8EDC2" w14:textId="77777777" w:rsidR="006565AE" w:rsidRPr="008B5256" w:rsidRDefault="006565AE" w:rsidP="006565AE">
            <w:pPr>
              <w:pStyle w:val="HTML"/>
              <w:shd w:val="clear" w:color="auto" w:fill="FFFFFF"/>
              <w:rPr>
                <w:snapToGrid w:val="0"/>
                <w:sz w:val="22"/>
                <w:szCs w:val="22"/>
              </w:rPr>
            </w:pPr>
            <w:r w:rsidRPr="005163B5">
              <w:rPr>
                <w:rFonts w:hint="eastAsia"/>
                <w:snapToGrid w:val="0"/>
                <w:sz w:val="22"/>
                <w:szCs w:val="22"/>
              </w:rPr>
              <w:t>业务主管单位名称：</w:t>
            </w:r>
          </w:p>
        </w:tc>
        <w:tc>
          <w:tcPr>
            <w:tcW w:w="6119" w:type="dxa"/>
            <w:tcBorders>
              <w:top w:val="single" w:sz="4" w:space="0" w:color="auto"/>
              <w:left w:val="nil"/>
              <w:bottom w:val="nil"/>
              <w:right w:val="single" w:sz="4" w:space="0" w:color="auto"/>
            </w:tcBorders>
            <w:vAlign w:val="center"/>
          </w:tcPr>
          <w:p w14:paraId="6B25E312" w14:textId="77777777" w:rsidR="006565AE" w:rsidRPr="008B5256" w:rsidRDefault="006565AE" w:rsidP="00833C86">
            <w:pPr>
              <w:pStyle w:val="HTML"/>
              <w:shd w:val="clear" w:color="auto" w:fill="FFFFFF"/>
              <w:rPr>
                <w:snapToGrid w:val="0"/>
                <w:sz w:val="22"/>
                <w:szCs w:val="22"/>
              </w:rPr>
            </w:pPr>
            <w:bookmarkStart w:id="2" w:name="OLE_LINK9"/>
            <w:bookmarkStart w:id="3" w:name="OLE_LINK10"/>
            <w:bookmarkStart w:id="4" w:name="OLE_LINK11"/>
            <w:r w:rsidRPr="008B5256">
              <w:rPr>
                <w:rFonts w:hint="eastAsia"/>
                <w:snapToGrid w:val="0"/>
                <w:sz w:val="22"/>
                <w:szCs w:val="22"/>
              </w:rPr>
              <w:t>北京市卫生健康委员会</w:t>
            </w:r>
            <w:proofErr w:type="spellStart"/>
            <w:r w:rsidRPr="008B5256">
              <w:rPr>
                <w:snapToGrid w:val="0"/>
                <w:sz w:val="22"/>
                <w:szCs w:val="22"/>
              </w:rPr>
              <w:t/>
            </w:r>
            <w:proofErr w:type="spellEnd"/>
            <w:r w:rsidRPr="008B5256">
              <w:rPr>
                <w:rFonts w:hint="eastAsia"/>
                <w:snapToGrid w:val="0"/>
                <w:sz w:val="22"/>
                <w:szCs w:val="22"/>
              </w:rPr>
              <w:t/>
            </w:r>
            <w:bookmarkEnd w:id="2"/>
            <w:bookmarkEnd w:id="3"/>
            <w:bookmarkEnd w:id="4"/>
          </w:p>
        </w:tc>
      </w:tr>
      <w:tr w:rsidR="00833C86" w:rsidRPr="008B5256" w14:paraId="6C9D5163"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39577E84" w14:textId="77777777" w:rsidR="00833C86" w:rsidRPr="005163B5" w:rsidRDefault="00833C86" w:rsidP="008B5256">
            <w:pPr>
              <w:pStyle w:val="HTML"/>
              <w:shd w:val="clear" w:color="auto" w:fill="FFFFFF"/>
              <w:rPr>
                <w:snapToGrid w:val="0"/>
                <w:sz w:val="22"/>
                <w:szCs w:val="22"/>
              </w:rPr>
            </w:pPr>
            <w:r w:rsidRPr="005163B5">
              <w:rPr>
                <w:rFonts w:hint="eastAsia"/>
                <w:snapToGrid w:val="0"/>
                <w:sz w:val="22"/>
                <w:szCs w:val="22"/>
              </w:rPr>
              <w:t>审查意见：</w:t>
            </w:r>
          </w:p>
        </w:tc>
      </w:tr>
      <w:tr w:rsidR="001B6FBE" w:rsidRPr="008B5256" w14:paraId="6E433D06" w14:textId="77777777" w:rsidTr="006B0FA8">
        <w:trPr>
          <w:cantSplit/>
          <w:trHeight w:val="2122"/>
        </w:trPr>
        <w:tc>
          <w:tcPr>
            <w:tcW w:w="8741" w:type="dxa"/>
            <w:gridSpan w:val="2"/>
            <w:tcBorders>
              <w:top w:val="nil"/>
              <w:left w:val="single" w:sz="4" w:space="0" w:color="auto"/>
              <w:bottom w:val="nil"/>
              <w:right w:val="single" w:sz="4" w:space="0" w:color="auto"/>
            </w:tcBorders>
          </w:tcPr>
          <w:p w14:paraId="6A482F16" w14:textId="77777777" w:rsidR="001B6FBE" w:rsidRPr="005163B5" w:rsidRDefault="001B6FBE" w:rsidP="008B5256">
            <w:pPr>
              <w:pStyle w:val="HTML"/>
              <w:shd w:val="clear" w:color="auto" w:fill="FFFFFF"/>
              <w:rPr>
                <w:snapToGrid w:val="0"/>
                <w:sz w:val="22"/>
                <w:szCs w:val="22"/>
              </w:rPr>
            </w:pPr>
            <w:r w:rsidRPr="008B5256">
              <w:rPr>
                <w:rFonts w:hint="eastAsia"/>
                <w:snapToGrid w:val="0"/>
                <w:sz w:val="22"/>
                <w:szCs w:val="22"/>
              </w:rPr>
              <w:t>经征求委内相关业务部门意见，给予年审合格。</w:t>
            </w:r>
            <w:proofErr w:type="spellStart"/>
            <w:r w:rsidRPr="008B5256">
              <w:rPr>
                <w:snapToGrid w:val="0"/>
                <w:sz w:val="22"/>
                <w:szCs w:val="22"/>
              </w:rPr>
              <w:t/>
            </w:r>
            <w:proofErr w:type="spellEnd"/>
            <w:r w:rsidRPr="008B5256">
              <w:rPr>
                <w:rFonts w:hint="eastAsia"/>
                <w:snapToGrid w:val="0"/>
                <w:sz w:val="22"/>
                <w:szCs w:val="22"/>
              </w:rPr>
              <w:t/>
            </w:r>
          </w:p>
        </w:tc>
      </w:tr>
      <w:tr w:rsidR="008B5256" w:rsidRPr="008B5256" w14:paraId="06BAAD8F" w14:textId="77777777" w:rsidTr="008B5256">
        <w:trPr>
          <w:cantSplit/>
          <w:trHeight w:val="344"/>
        </w:trPr>
        <w:tc>
          <w:tcPr>
            <w:tcW w:w="8741" w:type="dxa"/>
            <w:gridSpan w:val="2"/>
            <w:tcBorders>
              <w:top w:val="nil"/>
              <w:left w:val="single" w:sz="4" w:space="0" w:color="auto"/>
              <w:bottom w:val="nil"/>
              <w:right w:val="single" w:sz="4" w:space="0" w:color="auto"/>
            </w:tcBorders>
          </w:tcPr>
          <w:p w14:paraId="40E75BD4" w14:textId="2B0C467B" w:rsidR="008B5256" w:rsidRPr="008B5256" w:rsidRDefault="008B5256" w:rsidP="008B5256">
            <w:pPr>
              <w:pStyle w:val="HTML"/>
              <w:shd w:val="clear" w:color="auto" w:fill="FFFFFF"/>
              <w:rPr>
                <w:rFonts w:hint="eastAsia"/>
                <w:snapToGrid w:val="0"/>
                <w:sz w:val="22"/>
                <w:szCs w:val="22"/>
              </w:rPr>
            </w:pPr>
            <w:r>
              <w:rPr>
                <w:rFonts w:hint="eastAsia"/>
                <w:snapToGrid w:val="0"/>
                <w:sz w:val="22"/>
                <w:szCs w:val="22"/>
              </w:rPr>
              <w:t>结论：</w:t>
            </w:r>
          </w:p>
        </w:tc>
      </w:tr>
      <w:tr w:rsidR="008B5256" w:rsidRPr="008B5256" w14:paraId="6DC9A49B" w14:textId="77777777" w:rsidTr="006B0FA8">
        <w:trPr>
          <w:cantSplit/>
          <w:trHeight w:val="2122"/>
        </w:trPr>
        <w:tc>
          <w:tcPr>
            <w:tcW w:w="8741" w:type="dxa"/>
            <w:gridSpan w:val="2"/>
            <w:tcBorders>
              <w:top w:val="nil"/>
              <w:left w:val="single" w:sz="4" w:space="0" w:color="auto"/>
              <w:bottom w:val="nil"/>
              <w:right w:val="single" w:sz="4" w:space="0" w:color="auto"/>
            </w:tcBorders>
          </w:tcPr>
          <w:p w14:paraId="03ABB84A" w14:textId="23A32C8C" w:rsidR="008B5256" w:rsidRPr="008B5256" w:rsidRDefault="008B5256" w:rsidP="008B5256">
            <w:pPr>
              <w:pStyle w:val="HTML"/>
              <w:shd w:val="clear" w:color="auto" w:fill="FFFFFF"/>
              <w:rPr>
                <w:rFonts w:hint="eastAsia"/>
                <w:snapToGrid w:val="0"/>
                <w:sz w:val="22"/>
                <w:szCs w:val="22"/>
              </w:rPr>
            </w:pPr>
            <w:r w:rsidRPr="008B5256">
              <w:rPr>
                <w:rFonts w:hint="eastAsia"/>
                <w:snapToGrid w:val="0"/>
                <w:sz w:val="22"/>
                <w:szCs w:val="22"/>
              </w:rPr>
              <w:t>年报</w:t>
            </w:r>
            <w:proofErr w:type="spellStart"/>
            <w:r w:rsidRPr="008B5256">
              <w:rPr>
                <w:snapToGrid w:val="0"/>
                <w:sz w:val="22"/>
                <w:szCs w:val="22"/>
              </w:rPr>
              <w:t/>
            </w:r>
            <w:proofErr w:type="spellEnd"/>
            <w:r w:rsidRPr="008B5256">
              <w:rPr>
                <w:rFonts w:hint="eastAsia"/>
                <w:snapToGrid w:val="0"/>
                <w:sz w:val="22"/>
                <w:szCs w:val="22"/>
              </w:rPr>
              <w:t/>
            </w:r>
          </w:p>
        </w:tc>
      </w:tr>
      <w:tr w:rsidR="00833C86" w:rsidRPr="008B5256" w14:paraId="38E39724"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24890DCF" w14:textId="77777777" w:rsidR="00833C86" w:rsidRPr="008B5256" w:rsidRDefault="00833C86" w:rsidP="008B5256">
            <w:pPr>
              <w:pStyle w:val="HTML"/>
              <w:shd w:val="clear" w:color="auto" w:fill="FFFFFF"/>
              <w:rPr>
                <w:snapToGrid w:val="0"/>
                <w:sz w:val="22"/>
                <w:szCs w:val="22"/>
              </w:rPr>
            </w:pPr>
            <w:r w:rsidRPr="005163B5">
              <w:rPr>
                <w:rFonts w:hint="eastAsia"/>
                <w:snapToGrid w:val="0"/>
                <w:sz w:val="22"/>
                <w:szCs w:val="22"/>
              </w:rPr>
              <w:t xml:space="preserve">   (印鉴)	                                                   2023年05月06日
</w:t>
            </w:r>
            <w:r w:rsidRPr="005163B5">
              <w:rPr>
                <w:rFonts w:hint="eastAsia"/>
                <w:snapToGrid w:val="0"/>
                <w:sz w:val="22"/>
                <w:szCs w:val="22"/>
              </w:rPr>
              <w:tab/>
              <w:t xml:space="preserve"/>
            </w:r>
            <w:r w:rsidRPr="005163B5">
              <w:rPr>
                <w:snapToGrid w:val="0"/>
                <w:sz w:val="22"/>
                <w:szCs w:val="22"/>
              </w:rPr>
              <w:t xml:space="preserve"/>
            </w:r>
            <w:r w:rsidRPr="005163B5">
              <w:rPr>
                <w:rFonts w:hint="eastAsia"/>
                <w:snapToGrid w:val="0"/>
                <w:sz w:val="22"/>
                <w:szCs w:val="22"/>
              </w:rPr>
              <w:t xml:space="preserve"/>
            </w: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r w:rsidRPr="008B5256">
              <w:rPr>
                <w:snapToGrid w:val="0"/>
                <w:sz w:val="22"/>
                <w:szCs w:val="22"/>
              </w:rPr>
              <w:t/>
            </w:r>
            <w:proofErr w:type="spellStart"/>
            <w:r w:rsidRPr="008B5256">
              <w:rPr>
                <w:snapToGrid w:val="0"/>
                <w:sz w:val="22"/>
                <w:szCs w:val="22"/>
              </w:rPr>
              <w:t/>
            </w:r>
            <w:proofErr w:type="spellEnd"/>
          </w:p>
        </w:tc>
      </w:tr>
      <w:bookmarkEnd w:id="0"/>
      <w:bookmarkEnd w:id="1"/>
    </w:tbl>
    <w:p w14:paraId="0E2A0ADC" w14:textId="77777777" w:rsidR="00927BC3" w:rsidRPr="008B5256" w:rsidRDefault="00927BC3" w:rsidP="008B5256">
      <w:pPr>
        <w:pStyle w:val="HTML"/>
        <w:shd w:val="clear" w:color="auto" w:fill="FFFFFF"/>
        <w:rPr>
          <w:snapToGrid w:val="0"/>
          <w:sz w:val="22"/>
          <w:szCs w:val="22"/>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115</Words>
  <Characters>660</Characters>
  <Lines>5</Lines>
  <Paragraphs>1</Paragraphs>
  <TotalTime>0</TotalTime>
  <ScaleCrop>false</ScaleCrop>
  <LinksUpToDate>false</LinksUpToDate>
  <CharactersWithSpaces>774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2019-01-03T08:12:00Z</dcterms:created>
  <dc:creator>shendongliang</dc:creator>
  <cp:lastModifiedBy>刘宇杰</cp:lastModifiedBy>
  <cp:lastPrinted>2018-10-19T09:06:00Z</cp:lastPrinted>
  <dcterms:modified xsi:type="dcterms:W3CDTF">2022-12-28T02:17:51Z</dcterms:modified>
  <cp:revision>39</cp:revision>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1577558E65144CA397ADAECE53034DF6</vt:lpwstr>
  </property>
</Properties>
</file>